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1ECA" w:rsidRPr="00253EBC" w:rsidRDefault="00961ECA" w:rsidP="00EE566A">
      <w:pPr>
        <w:pStyle w:val="En-tte"/>
        <w:tabs>
          <w:tab w:val="left" w:pos="1134"/>
        </w:tabs>
        <w:ind w:left="142" w:hanging="142"/>
        <w:rPr>
          <w:rFonts w:ascii="Century Gothic" w:hAnsi="Century Gothic"/>
          <w:b/>
          <w:color w:val="4F6228" w:themeColor="accent3" w:themeShade="80"/>
        </w:rPr>
      </w:pPr>
      <w:r>
        <w:rPr>
          <w:rFonts w:ascii="Calibri" w:hAnsi="Calibri"/>
          <w:noProof/>
          <w:color w:val="1F497D"/>
          <w:sz w:val="16"/>
          <w:szCs w:val="16"/>
          <w:u w:val="single"/>
          <w:lang w:eastAsia="fr-FR"/>
        </w:rPr>
        <w:drawing>
          <wp:anchor distT="0" distB="0" distL="114300" distR="114300" simplePos="0" relativeHeight="251659264" behindDoc="0" locked="0" layoutInCell="1" allowOverlap="1" wp14:anchorId="1D62C014" wp14:editId="706F85EC">
            <wp:simplePos x="0" y="0"/>
            <wp:positionH relativeFrom="column">
              <wp:posOffset>4445</wp:posOffset>
            </wp:positionH>
            <wp:positionV relativeFrom="paragraph">
              <wp:posOffset>1905</wp:posOffset>
            </wp:positionV>
            <wp:extent cx="701675" cy="643890"/>
            <wp:effectExtent l="0" t="0" r="3175" b="3810"/>
            <wp:wrapSquare wrapText="bothSides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anc sur vert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b/>
          <w:color w:val="4F6228" w:themeColor="accent3" w:themeShade="80"/>
        </w:rPr>
        <w:tab/>
      </w:r>
      <w:r>
        <w:rPr>
          <w:rFonts w:ascii="Century Gothic" w:hAnsi="Century Gothic"/>
          <w:b/>
          <w:color w:val="4F6228" w:themeColor="accent3" w:themeShade="80"/>
        </w:rPr>
        <w:tab/>
        <w:t xml:space="preserve"> </w:t>
      </w:r>
      <w:r w:rsidRPr="00253EBC">
        <w:rPr>
          <w:rFonts w:ascii="Century Gothic" w:hAnsi="Century Gothic"/>
          <w:b/>
          <w:color w:val="4F6228" w:themeColor="accent3" w:themeShade="80"/>
        </w:rPr>
        <w:t>Sauvons le Jardin de la Reine et le bâtiment de l’Intendance</w:t>
      </w:r>
    </w:p>
    <w:p w:rsidR="00961ECA" w:rsidRPr="00AD1155" w:rsidRDefault="00EE566A" w:rsidP="00EE566A">
      <w:pPr>
        <w:pStyle w:val="En-tte"/>
        <w:tabs>
          <w:tab w:val="left" w:pos="1134"/>
        </w:tabs>
        <w:ind w:left="142" w:hanging="142"/>
        <w:rPr>
          <w:rFonts w:ascii="Century Gothic" w:hAnsi="Century Gothic"/>
          <w:color w:val="4F6228" w:themeColor="accent3" w:themeShade="80"/>
          <w:sz w:val="16"/>
          <w:szCs w:val="16"/>
        </w:rPr>
      </w:pPr>
      <w:r>
        <w:rPr>
          <w:rFonts w:ascii="Century Gothic" w:hAnsi="Century Gothic"/>
          <w:b/>
          <w:color w:val="4F6228" w:themeColor="accent3" w:themeShade="80"/>
        </w:rPr>
        <w:tab/>
      </w:r>
      <w:r w:rsidR="00961ECA">
        <w:rPr>
          <w:rFonts w:ascii="Century Gothic" w:hAnsi="Century Gothic"/>
          <w:b/>
          <w:color w:val="4F6228" w:themeColor="accent3" w:themeShade="80"/>
        </w:rPr>
        <w:t xml:space="preserve"> </w:t>
      </w:r>
      <w:r w:rsidR="00961ECA" w:rsidRPr="00AD1155">
        <w:rPr>
          <w:rFonts w:ascii="Century Gothic" w:hAnsi="Century Gothic"/>
          <w:color w:val="4F6228" w:themeColor="accent3" w:themeShade="80"/>
          <w:sz w:val="16"/>
          <w:szCs w:val="16"/>
        </w:rPr>
        <w:t>1 bis rue du Jardin de la Reine – 34000 Montpellier</w:t>
      </w:r>
      <w:r w:rsidR="00961ECA" w:rsidRPr="00AD1155">
        <w:rPr>
          <w:rFonts w:ascii="Century Gothic" w:hAnsi="Century Gothic"/>
          <w:color w:val="4F6228" w:themeColor="accent3" w:themeShade="80"/>
          <w:sz w:val="16"/>
          <w:szCs w:val="16"/>
        </w:rPr>
        <w:br/>
      </w:r>
      <w:r w:rsidR="00961ECA" w:rsidRPr="00AD1155">
        <w:rPr>
          <w:rFonts w:ascii="Century Gothic" w:hAnsi="Century Gothic"/>
          <w:color w:val="4F6228" w:themeColor="accent3" w:themeShade="80"/>
          <w:sz w:val="16"/>
          <w:szCs w:val="16"/>
        </w:rPr>
        <w:tab/>
      </w:r>
      <w:r w:rsidR="00961ECA">
        <w:rPr>
          <w:rFonts w:ascii="Century Gothic" w:hAnsi="Century Gothic"/>
          <w:color w:val="4F6228" w:themeColor="accent3" w:themeShade="80"/>
          <w:sz w:val="16"/>
          <w:szCs w:val="16"/>
        </w:rPr>
        <w:t xml:space="preserve"> </w:t>
      </w:r>
      <w:r w:rsidR="00961ECA" w:rsidRPr="00AD1155">
        <w:rPr>
          <w:rFonts w:ascii="Century Gothic" w:hAnsi="Century Gothic"/>
          <w:color w:val="4F6228" w:themeColor="accent3" w:themeShade="80"/>
          <w:sz w:val="16"/>
          <w:szCs w:val="16"/>
        </w:rPr>
        <w:t>sauvonslejardindelareine@gmail.com – 0682353548</w:t>
      </w:r>
    </w:p>
    <w:p w:rsidR="00961ECA" w:rsidRPr="00AD1155" w:rsidRDefault="00EE566A" w:rsidP="00EE566A">
      <w:pPr>
        <w:pStyle w:val="En-tte"/>
        <w:tabs>
          <w:tab w:val="left" w:pos="1134"/>
        </w:tabs>
        <w:ind w:left="142" w:hanging="142"/>
        <w:rPr>
          <w:rFonts w:ascii="Century Gothic" w:hAnsi="Century Gothic"/>
          <w:color w:val="4F6228" w:themeColor="accent3" w:themeShade="80"/>
          <w:sz w:val="16"/>
          <w:szCs w:val="16"/>
        </w:rPr>
      </w:pPr>
      <w:r>
        <w:rPr>
          <w:rFonts w:ascii="Century Gothic" w:hAnsi="Century Gothic"/>
          <w:color w:val="4F6228" w:themeColor="accent3" w:themeShade="80"/>
          <w:sz w:val="16"/>
          <w:szCs w:val="16"/>
        </w:rPr>
        <w:tab/>
      </w:r>
      <w:r w:rsidR="00961ECA">
        <w:rPr>
          <w:rFonts w:ascii="Century Gothic" w:hAnsi="Century Gothic"/>
          <w:color w:val="4F6228" w:themeColor="accent3" w:themeShade="80"/>
          <w:sz w:val="16"/>
          <w:szCs w:val="16"/>
        </w:rPr>
        <w:t xml:space="preserve"> s</w:t>
      </w:r>
      <w:r w:rsidR="00961ECA" w:rsidRPr="00AD1155">
        <w:rPr>
          <w:rFonts w:ascii="Century Gothic" w:hAnsi="Century Gothic"/>
          <w:color w:val="4F6228" w:themeColor="accent3" w:themeShade="80"/>
          <w:sz w:val="16"/>
          <w:szCs w:val="16"/>
        </w:rPr>
        <w:t>auvonslejardindelareine.wordpress.com</w:t>
      </w:r>
    </w:p>
    <w:p w:rsidR="00961ECA" w:rsidRDefault="00961ECA" w:rsidP="00EE566A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Century Gothic" w:hAnsi="Century Gothic"/>
          <w:color w:val="4F6228" w:themeColor="accent3" w:themeShade="80"/>
        </w:rPr>
        <w:t xml:space="preserve"> </w:t>
      </w:r>
      <w:r>
        <w:rPr>
          <w:rFonts w:ascii="Century Gothic" w:hAnsi="Century Gothic"/>
          <w:color w:val="4F6228" w:themeColor="accent3" w:themeShade="80"/>
        </w:rPr>
        <w:ptab w:relativeTo="margin" w:alignment="center" w:leader="none"/>
      </w:r>
    </w:p>
    <w:p w:rsidR="00961ECA" w:rsidRDefault="00961ECA" w:rsidP="00961ECA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961ECA" w:rsidRPr="00341BD3" w:rsidRDefault="00961ECA" w:rsidP="00341BD3">
      <w:pPr>
        <w:jc w:val="center"/>
        <w:rPr>
          <w:b/>
          <w:sz w:val="40"/>
          <w:szCs w:val="40"/>
        </w:rPr>
      </w:pPr>
      <w:r w:rsidRPr="00341BD3">
        <w:rPr>
          <w:b/>
          <w:sz w:val="40"/>
          <w:szCs w:val="40"/>
        </w:rPr>
        <w:t>Aménagement de l’allée dite « des jardiniers »</w:t>
      </w:r>
    </w:p>
    <w:p w:rsidR="00102EDA" w:rsidRDefault="00102EDA" w:rsidP="00102EDA">
      <w:pPr>
        <w:pStyle w:val="Titre1"/>
      </w:pPr>
      <w:r>
        <w:t>Préambule :</w:t>
      </w:r>
    </w:p>
    <w:p w:rsidR="00102EDA" w:rsidRPr="00883158" w:rsidRDefault="00102EDA" w:rsidP="00E125FA">
      <w:pPr>
        <w:spacing w:after="0"/>
        <w:rPr>
          <w:sz w:val="24"/>
          <w:szCs w:val="24"/>
        </w:rPr>
      </w:pPr>
      <w:r w:rsidRPr="00883158">
        <w:rPr>
          <w:sz w:val="24"/>
          <w:szCs w:val="24"/>
        </w:rPr>
        <w:t xml:space="preserve">Depuis 2014, l’association </w:t>
      </w:r>
      <w:r w:rsidR="00330A15">
        <w:rPr>
          <w:sz w:val="24"/>
          <w:szCs w:val="24"/>
        </w:rPr>
        <w:t xml:space="preserve">a pris en charge l’entretien </w:t>
      </w:r>
      <w:r w:rsidRPr="00883158">
        <w:rPr>
          <w:sz w:val="24"/>
          <w:szCs w:val="24"/>
        </w:rPr>
        <w:t xml:space="preserve"> du Jardin de la Reine. </w:t>
      </w:r>
      <w:r w:rsidR="00330A15">
        <w:rPr>
          <w:sz w:val="24"/>
          <w:szCs w:val="24"/>
        </w:rPr>
        <w:t>Ses</w:t>
      </w:r>
      <w:r w:rsidRPr="00883158">
        <w:rPr>
          <w:sz w:val="24"/>
          <w:szCs w:val="24"/>
        </w:rPr>
        <w:t xml:space="preserve"> objectifs </w:t>
      </w:r>
      <w:r w:rsidR="00330A15">
        <w:rPr>
          <w:sz w:val="24"/>
          <w:szCs w:val="24"/>
        </w:rPr>
        <w:t xml:space="preserve">sont de deux ordres : </w:t>
      </w:r>
      <w:r w:rsidRPr="00883158">
        <w:rPr>
          <w:sz w:val="24"/>
          <w:szCs w:val="24"/>
        </w:rPr>
        <w:t xml:space="preserve">faire connaitre </w:t>
      </w:r>
      <w:r w:rsidR="00330A15">
        <w:rPr>
          <w:sz w:val="24"/>
          <w:szCs w:val="24"/>
        </w:rPr>
        <w:t xml:space="preserve">ce patrimoine caché </w:t>
      </w:r>
      <w:r w:rsidRPr="00883158">
        <w:rPr>
          <w:sz w:val="24"/>
          <w:szCs w:val="24"/>
        </w:rPr>
        <w:t xml:space="preserve">aux Montpelliérains et </w:t>
      </w:r>
      <w:r w:rsidR="00A33B2D" w:rsidRPr="00883158">
        <w:rPr>
          <w:sz w:val="24"/>
          <w:szCs w:val="24"/>
        </w:rPr>
        <w:t xml:space="preserve">entretenir </w:t>
      </w:r>
      <w:r w:rsidR="00330A15">
        <w:rPr>
          <w:sz w:val="24"/>
          <w:szCs w:val="24"/>
        </w:rPr>
        <w:t xml:space="preserve">le jardin tout en respectant </w:t>
      </w:r>
      <w:r w:rsidRPr="00883158">
        <w:rPr>
          <w:sz w:val="24"/>
          <w:szCs w:val="24"/>
        </w:rPr>
        <w:t>son passé</w:t>
      </w:r>
      <w:r w:rsidR="00330A15">
        <w:rPr>
          <w:sz w:val="24"/>
          <w:szCs w:val="24"/>
        </w:rPr>
        <w:t>, s</w:t>
      </w:r>
      <w:r w:rsidRPr="00883158">
        <w:rPr>
          <w:sz w:val="24"/>
          <w:szCs w:val="24"/>
        </w:rPr>
        <w:t>es problématiques</w:t>
      </w:r>
      <w:r w:rsidR="00330A15">
        <w:rPr>
          <w:sz w:val="24"/>
          <w:szCs w:val="24"/>
        </w:rPr>
        <w:t>.</w:t>
      </w:r>
      <w:r w:rsidRPr="00883158">
        <w:rPr>
          <w:sz w:val="24"/>
          <w:szCs w:val="24"/>
        </w:rPr>
        <w:t xml:space="preserve"> </w:t>
      </w:r>
    </w:p>
    <w:p w:rsidR="00102EDA" w:rsidRPr="00883158" w:rsidRDefault="00A33B2D" w:rsidP="00E125FA">
      <w:pPr>
        <w:spacing w:after="0"/>
        <w:rPr>
          <w:sz w:val="24"/>
          <w:szCs w:val="24"/>
        </w:rPr>
      </w:pPr>
      <w:r w:rsidRPr="00883158">
        <w:rPr>
          <w:sz w:val="24"/>
          <w:szCs w:val="24"/>
        </w:rPr>
        <w:t>Pour cela, n</w:t>
      </w:r>
      <w:r w:rsidR="00102EDA" w:rsidRPr="00883158">
        <w:rPr>
          <w:sz w:val="24"/>
          <w:szCs w:val="24"/>
        </w:rPr>
        <w:t>ous avons réalisé :</w:t>
      </w:r>
    </w:p>
    <w:p w:rsidR="00102EDA" w:rsidRPr="00883158" w:rsidRDefault="00102EDA" w:rsidP="00102EDA">
      <w:pPr>
        <w:pStyle w:val="Paragraphedeliste"/>
        <w:numPr>
          <w:ilvl w:val="0"/>
          <w:numId w:val="5"/>
        </w:numPr>
        <w:rPr>
          <w:sz w:val="24"/>
          <w:szCs w:val="24"/>
        </w:rPr>
      </w:pPr>
      <w:r w:rsidRPr="00883158">
        <w:rPr>
          <w:sz w:val="24"/>
          <w:szCs w:val="24"/>
        </w:rPr>
        <w:t xml:space="preserve">des panneaux historiques afin de mieux comprendre le lien avec le Jardin des Plantes </w:t>
      </w:r>
    </w:p>
    <w:p w:rsidR="00102EDA" w:rsidRPr="00883158" w:rsidRDefault="00102EDA" w:rsidP="00102EDA">
      <w:pPr>
        <w:pStyle w:val="Paragraphedeliste"/>
        <w:numPr>
          <w:ilvl w:val="0"/>
          <w:numId w:val="5"/>
        </w:numPr>
        <w:rPr>
          <w:sz w:val="24"/>
          <w:szCs w:val="24"/>
        </w:rPr>
      </w:pPr>
      <w:r w:rsidRPr="00883158">
        <w:rPr>
          <w:sz w:val="24"/>
          <w:szCs w:val="24"/>
        </w:rPr>
        <w:t>un guide de gestion du jardin</w:t>
      </w:r>
      <w:r w:rsidR="00330A15">
        <w:rPr>
          <w:sz w:val="24"/>
          <w:szCs w:val="24"/>
        </w:rPr>
        <w:t xml:space="preserve"> permettant à chaque jardinier de s’investir respectant les contraintes paysagères définies</w:t>
      </w:r>
      <w:r w:rsidRPr="00883158">
        <w:rPr>
          <w:sz w:val="24"/>
          <w:szCs w:val="24"/>
        </w:rPr>
        <w:t>.</w:t>
      </w:r>
    </w:p>
    <w:p w:rsidR="00102EDA" w:rsidRDefault="00102EDA" w:rsidP="00102EDA">
      <w:pPr>
        <w:pStyle w:val="Paragraphedeliste"/>
        <w:numPr>
          <w:ilvl w:val="0"/>
          <w:numId w:val="5"/>
        </w:numPr>
        <w:rPr>
          <w:sz w:val="24"/>
          <w:szCs w:val="24"/>
        </w:rPr>
      </w:pPr>
      <w:r w:rsidRPr="00883158">
        <w:rPr>
          <w:sz w:val="24"/>
          <w:szCs w:val="24"/>
        </w:rPr>
        <w:t>un inventaire des animaux et des plantes</w:t>
      </w:r>
    </w:p>
    <w:p w:rsidR="00EF7B90" w:rsidRDefault="00F96D60" w:rsidP="00102EDA">
      <w:pPr>
        <w:rPr>
          <w:sz w:val="24"/>
          <w:szCs w:val="24"/>
        </w:rPr>
      </w:pPr>
      <w:r>
        <w:rPr>
          <w:sz w:val="24"/>
          <w:szCs w:val="24"/>
        </w:rPr>
        <w:t>E</w:t>
      </w:r>
      <w:r w:rsidR="00EF7B90">
        <w:rPr>
          <w:sz w:val="24"/>
          <w:szCs w:val="24"/>
        </w:rPr>
        <w:t xml:space="preserve">n 2019, la ville de Montpellier, propriétaire du jardin a mandaté une équipe de professionnels pour réaliser un inventaire et proposer un projet d’aménagement.  </w:t>
      </w:r>
      <w:r>
        <w:rPr>
          <w:sz w:val="24"/>
          <w:szCs w:val="24"/>
        </w:rPr>
        <w:t>Nous attendons avec impatience, les orientations de cette étude préalable.</w:t>
      </w:r>
    </w:p>
    <w:p w:rsidR="00F96D60" w:rsidRDefault="00F96D60" w:rsidP="00E125FA">
      <w:pPr>
        <w:spacing w:after="0"/>
        <w:rPr>
          <w:sz w:val="24"/>
          <w:szCs w:val="24"/>
        </w:rPr>
      </w:pPr>
      <w:r>
        <w:rPr>
          <w:sz w:val="24"/>
          <w:szCs w:val="24"/>
        </w:rPr>
        <w:t>Certains jardiniers ont souhaité réfléchir à l’aménagement de l</w:t>
      </w:r>
      <w:r w:rsidR="00B6760A">
        <w:rPr>
          <w:sz w:val="24"/>
          <w:szCs w:val="24"/>
        </w:rPr>
        <w:t>’entrée</w:t>
      </w:r>
      <w:r>
        <w:rPr>
          <w:sz w:val="24"/>
          <w:szCs w:val="24"/>
        </w:rPr>
        <w:t>.</w:t>
      </w:r>
    </w:p>
    <w:p w:rsidR="00330A15" w:rsidRDefault="00F96D60" w:rsidP="00E125FA">
      <w:pPr>
        <w:spacing w:after="0"/>
        <w:rPr>
          <w:sz w:val="24"/>
          <w:szCs w:val="24"/>
        </w:rPr>
      </w:pPr>
      <w:r>
        <w:rPr>
          <w:sz w:val="24"/>
          <w:szCs w:val="24"/>
        </w:rPr>
        <w:t>L’entrée</w:t>
      </w:r>
      <w:r w:rsidR="00B6760A">
        <w:rPr>
          <w:sz w:val="24"/>
          <w:szCs w:val="24"/>
        </w:rPr>
        <w:t xml:space="preserve"> est le premier endroit que voient les visiteurs lorsque le jardin est ouvert</w:t>
      </w:r>
      <w:r w:rsidR="00B6760A" w:rsidRPr="00883158">
        <w:rPr>
          <w:sz w:val="24"/>
          <w:szCs w:val="24"/>
        </w:rPr>
        <w:t xml:space="preserve">. </w:t>
      </w:r>
      <w:r w:rsidR="00B6760A">
        <w:rPr>
          <w:sz w:val="24"/>
          <w:szCs w:val="24"/>
        </w:rPr>
        <w:t xml:space="preserve">Aussi, </w:t>
      </w:r>
      <w:r>
        <w:rPr>
          <w:sz w:val="24"/>
          <w:szCs w:val="24"/>
        </w:rPr>
        <w:t xml:space="preserve">elle doit accueillante et doit inviter </w:t>
      </w:r>
      <w:r w:rsidR="00330A15">
        <w:rPr>
          <w:sz w:val="24"/>
          <w:szCs w:val="24"/>
        </w:rPr>
        <w:t>à la découverte</w:t>
      </w:r>
      <w:r>
        <w:rPr>
          <w:sz w:val="24"/>
          <w:szCs w:val="24"/>
        </w:rPr>
        <w:t xml:space="preserve"> du jardin.</w:t>
      </w:r>
    </w:p>
    <w:p w:rsidR="00102EDA" w:rsidRPr="00883158" w:rsidRDefault="00F96D60" w:rsidP="00E125FA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A partir de ce lieu,  </w:t>
      </w:r>
      <w:r w:rsidR="00EA1C7C">
        <w:rPr>
          <w:sz w:val="24"/>
          <w:szCs w:val="24"/>
        </w:rPr>
        <w:t>plusieurs</w:t>
      </w:r>
      <w:r>
        <w:rPr>
          <w:sz w:val="24"/>
          <w:szCs w:val="24"/>
        </w:rPr>
        <w:t xml:space="preserve"> cheminements permettent de rejoindre les autres parties du jardin :</w:t>
      </w:r>
    </w:p>
    <w:p w:rsidR="00102EDA" w:rsidRPr="00883158" w:rsidRDefault="00102EDA" w:rsidP="00102EDA">
      <w:pPr>
        <w:pStyle w:val="Paragraphedeliste"/>
        <w:numPr>
          <w:ilvl w:val="0"/>
          <w:numId w:val="6"/>
        </w:numPr>
        <w:rPr>
          <w:sz w:val="24"/>
          <w:szCs w:val="24"/>
        </w:rPr>
      </w:pPr>
      <w:r w:rsidRPr="00883158">
        <w:rPr>
          <w:sz w:val="24"/>
          <w:szCs w:val="24"/>
        </w:rPr>
        <w:t xml:space="preserve">un  à travers le </w:t>
      </w:r>
      <w:r w:rsidR="009D1CB3" w:rsidRPr="00883158">
        <w:rPr>
          <w:sz w:val="24"/>
          <w:szCs w:val="24"/>
        </w:rPr>
        <w:t>potager,</w:t>
      </w:r>
      <w:r w:rsidRPr="00883158">
        <w:rPr>
          <w:sz w:val="24"/>
          <w:szCs w:val="24"/>
        </w:rPr>
        <w:t xml:space="preserve"> passage plus aisée</w:t>
      </w:r>
      <w:r w:rsidR="00883158" w:rsidRPr="00883158">
        <w:rPr>
          <w:sz w:val="24"/>
          <w:szCs w:val="24"/>
        </w:rPr>
        <w:t xml:space="preserve">, accessible aux fauteuils roulants </w:t>
      </w:r>
      <w:r w:rsidRPr="00883158">
        <w:rPr>
          <w:sz w:val="24"/>
          <w:szCs w:val="24"/>
        </w:rPr>
        <w:t xml:space="preserve">et </w:t>
      </w:r>
      <w:r w:rsidR="00883158" w:rsidRPr="00883158">
        <w:rPr>
          <w:sz w:val="24"/>
          <w:szCs w:val="24"/>
        </w:rPr>
        <w:t xml:space="preserve">passage </w:t>
      </w:r>
      <w:r w:rsidRPr="00883158">
        <w:rPr>
          <w:sz w:val="24"/>
          <w:szCs w:val="24"/>
        </w:rPr>
        <w:t>prioritaire</w:t>
      </w:r>
      <w:r w:rsidR="00883158" w:rsidRPr="00883158">
        <w:rPr>
          <w:sz w:val="24"/>
          <w:szCs w:val="24"/>
        </w:rPr>
        <w:t xml:space="preserve"> pour les visites.</w:t>
      </w:r>
    </w:p>
    <w:p w:rsidR="00883158" w:rsidRDefault="00E125FA" w:rsidP="00EA1C7C">
      <w:pPr>
        <w:pStyle w:val="Paragraphedeliste"/>
        <w:numPr>
          <w:ilvl w:val="0"/>
          <w:numId w:val="8"/>
        </w:numPr>
        <w:rPr>
          <w:sz w:val="24"/>
          <w:szCs w:val="24"/>
        </w:rPr>
      </w:pPr>
      <w:r>
        <w:rPr>
          <w:sz w:val="24"/>
          <w:szCs w:val="24"/>
        </w:rPr>
        <w:t>l</w:t>
      </w:r>
      <w:r w:rsidR="00EA1C7C" w:rsidRPr="00EA1C7C">
        <w:rPr>
          <w:sz w:val="24"/>
          <w:szCs w:val="24"/>
        </w:rPr>
        <w:t>’autre p</w:t>
      </w:r>
      <w:r w:rsidR="00102EDA" w:rsidRPr="00EA1C7C">
        <w:rPr>
          <w:sz w:val="24"/>
          <w:szCs w:val="24"/>
        </w:rPr>
        <w:t xml:space="preserve">assage </w:t>
      </w:r>
      <w:r w:rsidR="00EF7B90" w:rsidRPr="00EA1C7C">
        <w:rPr>
          <w:sz w:val="24"/>
          <w:szCs w:val="24"/>
        </w:rPr>
        <w:t xml:space="preserve">longe le mur de la terrasse. </w:t>
      </w:r>
    </w:p>
    <w:p w:rsidR="00B6760A" w:rsidRPr="00B6760A" w:rsidRDefault="00E125FA" w:rsidP="00E125FA">
      <w:pPr>
        <w:rPr>
          <w:b/>
          <w:sz w:val="24"/>
          <w:szCs w:val="24"/>
        </w:rPr>
      </w:pPr>
      <w:r>
        <w:rPr>
          <w:sz w:val="24"/>
          <w:szCs w:val="24"/>
        </w:rPr>
        <w:t>Ce dernier</w:t>
      </w:r>
      <w:r w:rsidR="00EA1C7C">
        <w:rPr>
          <w:sz w:val="24"/>
          <w:szCs w:val="24"/>
        </w:rPr>
        <w:t xml:space="preserve"> </w:t>
      </w:r>
      <w:r w:rsidR="00EA1C7C" w:rsidRPr="00EA1C7C">
        <w:rPr>
          <w:sz w:val="24"/>
          <w:szCs w:val="24"/>
        </w:rPr>
        <w:t xml:space="preserve">est </w:t>
      </w:r>
      <w:r w:rsidR="00EA1C7C">
        <w:rPr>
          <w:sz w:val="24"/>
          <w:szCs w:val="24"/>
        </w:rPr>
        <w:t>particulièrement abrupt</w:t>
      </w:r>
      <w:r w:rsidR="00EA1C7C" w:rsidRPr="00EA1C7C">
        <w:rPr>
          <w:sz w:val="24"/>
          <w:szCs w:val="24"/>
        </w:rPr>
        <w:t xml:space="preserve"> </w:t>
      </w:r>
      <w:r w:rsidR="00EA1C7C">
        <w:rPr>
          <w:sz w:val="24"/>
          <w:szCs w:val="24"/>
        </w:rPr>
        <w:t xml:space="preserve">et </w:t>
      </w:r>
      <w:r w:rsidR="00EA1C7C" w:rsidRPr="00EA1C7C">
        <w:rPr>
          <w:sz w:val="24"/>
          <w:szCs w:val="24"/>
        </w:rPr>
        <w:t>est surtout emprunté par les jardiniers. Il est surnommé « l’allée de jardiniers</w:t>
      </w:r>
      <w:r>
        <w:rPr>
          <w:sz w:val="24"/>
          <w:szCs w:val="24"/>
        </w:rPr>
        <w:t> »</w:t>
      </w:r>
      <w:r w:rsidR="00EA1C7C" w:rsidRPr="00EA1C7C">
        <w:rPr>
          <w:sz w:val="24"/>
          <w:szCs w:val="24"/>
        </w:rPr>
        <w:t>.</w:t>
      </w:r>
      <w:r>
        <w:rPr>
          <w:sz w:val="24"/>
          <w:szCs w:val="24"/>
        </w:rPr>
        <w:t xml:space="preserve"> Il </w:t>
      </w:r>
      <w:r w:rsidR="00EA1C7C">
        <w:rPr>
          <w:sz w:val="24"/>
          <w:szCs w:val="24"/>
        </w:rPr>
        <w:t xml:space="preserve"> </w:t>
      </w:r>
      <w:r w:rsidR="00F064FE" w:rsidRPr="00883158">
        <w:rPr>
          <w:sz w:val="24"/>
          <w:szCs w:val="24"/>
        </w:rPr>
        <w:t xml:space="preserve">subit un ravinement, qui évidemment s’accentue par les passages fréquents, mais </w:t>
      </w:r>
      <w:r w:rsidR="00EA1C7C">
        <w:rPr>
          <w:sz w:val="24"/>
          <w:szCs w:val="24"/>
        </w:rPr>
        <w:t>surtout</w:t>
      </w:r>
      <w:r w:rsidR="00F064FE" w:rsidRPr="00883158">
        <w:rPr>
          <w:sz w:val="24"/>
          <w:szCs w:val="24"/>
        </w:rPr>
        <w:t xml:space="preserve"> par </w:t>
      </w:r>
      <w:r w:rsidR="00E54A7D" w:rsidRPr="00883158">
        <w:rPr>
          <w:sz w:val="24"/>
          <w:szCs w:val="24"/>
        </w:rPr>
        <w:t xml:space="preserve">les </w:t>
      </w:r>
      <w:r w:rsidR="00EA1C7C">
        <w:rPr>
          <w:sz w:val="24"/>
          <w:szCs w:val="24"/>
        </w:rPr>
        <w:t>ruissellements</w:t>
      </w:r>
      <w:r w:rsidR="00F064FE" w:rsidRPr="00883158">
        <w:rPr>
          <w:sz w:val="24"/>
          <w:szCs w:val="24"/>
        </w:rPr>
        <w:t xml:space="preserve"> des eaux pluviales</w:t>
      </w:r>
      <w:r>
        <w:rPr>
          <w:sz w:val="24"/>
          <w:szCs w:val="24"/>
        </w:rPr>
        <w:t xml:space="preserve"> (voir annexe 1, sur l’</w:t>
      </w:r>
      <w:r w:rsidR="006D1FC9">
        <w:rPr>
          <w:sz w:val="24"/>
          <w:szCs w:val="24"/>
        </w:rPr>
        <w:t>épisode</w:t>
      </w:r>
      <w:r>
        <w:rPr>
          <w:sz w:val="24"/>
          <w:szCs w:val="24"/>
        </w:rPr>
        <w:t xml:space="preserve"> pluvieux du 23 octobre 2019)</w:t>
      </w:r>
      <w:r w:rsidR="00F064FE" w:rsidRPr="002733AE">
        <w:rPr>
          <w:b/>
          <w:sz w:val="24"/>
          <w:szCs w:val="24"/>
        </w:rPr>
        <w:t>.</w:t>
      </w:r>
      <w:r w:rsidR="00B6760A" w:rsidRPr="002733AE">
        <w:rPr>
          <w:b/>
          <w:sz w:val="24"/>
          <w:szCs w:val="24"/>
        </w:rPr>
        <w:t xml:space="preserve"> </w:t>
      </w:r>
    </w:p>
    <w:p w:rsidR="00B6760A" w:rsidRDefault="00B6760A" w:rsidP="00102EDA">
      <w:pPr>
        <w:pStyle w:val="Paragraphedeliste"/>
        <w:ind w:left="0"/>
        <w:rPr>
          <w:sz w:val="24"/>
          <w:szCs w:val="24"/>
        </w:rPr>
      </w:pPr>
    </w:p>
    <w:p w:rsidR="002733AE" w:rsidRPr="006D1FC9" w:rsidRDefault="002733AE" w:rsidP="002733AE">
      <w:pPr>
        <w:pStyle w:val="Paragraphedeliste"/>
        <w:ind w:left="0"/>
        <w:rPr>
          <w:b/>
          <w:sz w:val="24"/>
          <w:szCs w:val="24"/>
        </w:rPr>
      </w:pPr>
      <w:r w:rsidRPr="006D1FC9">
        <w:rPr>
          <w:b/>
          <w:sz w:val="24"/>
          <w:szCs w:val="24"/>
        </w:rPr>
        <w:t>A</w:t>
      </w:r>
      <w:r w:rsidR="00EF7B90" w:rsidRPr="006D1FC9">
        <w:rPr>
          <w:b/>
          <w:sz w:val="24"/>
          <w:szCs w:val="24"/>
        </w:rPr>
        <w:t>ussi, u</w:t>
      </w:r>
      <w:r w:rsidR="00F064FE" w:rsidRPr="006D1FC9">
        <w:rPr>
          <w:b/>
          <w:sz w:val="24"/>
          <w:szCs w:val="24"/>
        </w:rPr>
        <w:t xml:space="preserve">n groupe de </w:t>
      </w:r>
      <w:r w:rsidR="00EA1C7C" w:rsidRPr="006D1FC9">
        <w:rPr>
          <w:b/>
          <w:sz w:val="24"/>
          <w:szCs w:val="24"/>
        </w:rPr>
        <w:t xml:space="preserve">personnes </w:t>
      </w:r>
      <w:r w:rsidR="00E54A7D" w:rsidRPr="006D1FC9">
        <w:rPr>
          <w:b/>
          <w:sz w:val="24"/>
          <w:szCs w:val="24"/>
        </w:rPr>
        <w:t xml:space="preserve">au sein de l’association </w:t>
      </w:r>
      <w:r w:rsidR="00883158" w:rsidRPr="006D1FC9">
        <w:rPr>
          <w:b/>
          <w:sz w:val="24"/>
          <w:szCs w:val="24"/>
        </w:rPr>
        <w:t>s’est</w:t>
      </w:r>
      <w:r w:rsidR="00F064FE" w:rsidRPr="006D1FC9">
        <w:rPr>
          <w:b/>
          <w:sz w:val="24"/>
          <w:szCs w:val="24"/>
        </w:rPr>
        <w:t xml:space="preserve"> constitué</w:t>
      </w:r>
      <w:r w:rsidR="00E54A7D" w:rsidRPr="006D1FC9">
        <w:rPr>
          <w:b/>
          <w:sz w:val="24"/>
          <w:szCs w:val="24"/>
        </w:rPr>
        <w:t xml:space="preserve">, pour </w:t>
      </w:r>
      <w:r w:rsidR="00EA1C7C" w:rsidRPr="006D1FC9">
        <w:rPr>
          <w:b/>
          <w:sz w:val="24"/>
          <w:szCs w:val="24"/>
        </w:rPr>
        <w:t>réfléchir aux solutions immédiates que peut apporter l’association.</w:t>
      </w:r>
    </w:p>
    <w:p w:rsidR="00AC25D2" w:rsidRPr="00CB4313" w:rsidRDefault="00AC25D2" w:rsidP="00AC25D2">
      <w:proofErr w:type="gramStart"/>
      <w:r w:rsidRPr="00CB4313">
        <w:rPr>
          <w:b/>
          <w:bCs/>
        </w:rPr>
        <w:t>Risques</w:t>
      </w:r>
      <w:proofErr w:type="gramEnd"/>
      <w:r w:rsidRPr="00CB4313">
        <w:rPr>
          <w:b/>
          <w:bCs/>
        </w:rPr>
        <w:t xml:space="preserve"> :</w:t>
      </w:r>
    </w:p>
    <w:p w:rsidR="00AC25D2" w:rsidRDefault="00AC25D2" w:rsidP="00AC25D2">
      <w:pPr>
        <w:numPr>
          <w:ilvl w:val="0"/>
          <w:numId w:val="9"/>
        </w:numPr>
        <w:spacing w:before="100" w:beforeAutospacing="1" w:after="100" w:afterAutospacing="1" w:line="240" w:lineRule="auto"/>
      </w:pPr>
      <w:r>
        <w:t xml:space="preserve">Déstructuration du sol à proximité immédiate </w:t>
      </w:r>
      <w:r w:rsidR="00CB4313">
        <w:t xml:space="preserve">du </w:t>
      </w:r>
      <w:r>
        <w:t xml:space="preserve">mur de soutien de la terrasse et </w:t>
      </w:r>
      <w:r w:rsidR="00CB4313">
        <w:t>du  réservoir</w:t>
      </w:r>
      <w:r>
        <w:t>.</w:t>
      </w:r>
    </w:p>
    <w:p w:rsidR="00AC25D2" w:rsidRDefault="00AC25D2" w:rsidP="00AC25D2">
      <w:pPr>
        <w:numPr>
          <w:ilvl w:val="0"/>
          <w:numId w:val="9"/>
        </w:numPr>
        <w:spacing w:before="100" w:beforeAutospacing="1" w:after="100" w:afterAutospacing="1" w:line="240" w:lineRule="auto"/>
      </w:pPr>
      <w:r>
        <w:t>Risque d'accidents corporels des visiteurs lors d'événements publics.</w:t>
      </w:r>
    </w:p>
    <w:p w:rsidR="00AC25D2" w:rsidRDefault="00AC25D2" w:rsidP="00AC25D2">
      <w:pPr>
        <w:numPr>
          <w:ilvl w:val="0"/>
          <w:numId w:val="9"/>
        </w:numPr>
        <w:spacing w:before="100" w:beforeAutospacing="1" w:after="100" w:afterAutospacing="1" w:line="240" w:lineRule="auto"/>
      </w:pPr>
      <w:r>
        <w:t>Ravinement et débordement de l'eau lors d'importantes intempéries sur la voirie.</w:t>
      </w:r>
    </w:p>
    <w:p w:rsidR="00AC25D2" w:rsidRDefault="00AC25D2" w:rsidP="00AC25D2"/>
    <w:p w:rsidR="00AC25D2" w:rsidRDefault="00AC25D2">
      <w:pPr>
        <w:rPr>
          <w:sz w:val="24"/>
          <w:szCs w:val="24"/>
        </w:rPr>
      </w:pPr>
    </w:p>
    <w:p w:rsidR="00E54A7D" w:rsidRPr="00883158" w:rsidRDefault="00E54A7D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4"/>
          <w:szCs w:val="24"/>
        </w:rPr>
      </w:pPr>
      <w:r w:rsidRPr="00883158">
        <w:rPr>
          <w:sz w:val="24"/>
          <w:szCs w:val="24"/>
        </w:rPr>
        <w:br w:type="page"/>
      </w:r>
    </w:p>
    <w:p w:rsidR="00961ECA" w:rsidRPr="00961ECA" w:rsidRDefault="00961ECA" w:rsidP="00961ECA">
      <w:pPr>
        <w:pStyle w:val="Titre1"/>
        <w:spacing w:before="240"/>
      </w:pPr>
      <w:r w:rsidRPr="00961ECA">
        <w:lastRenderedPageBreak/>
        <w:t>Situation</w:t>
      </w:r>
      <w:r w:rsidR="00102EDA">
        <w:t> :</w:t>
      </w:r>
    </w:p>
    <w:p w:rsidR="00961ECA" w:rsidRDefault="00961ECA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345605" w:rsidRDefault="00345605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345605" w:rsidRDefault="00345605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102EDA" w:rsidRPr="00345605" w:rsidRDefault="00102EDA" w:rsidP="00102EDA">
      <w:pPr>
        <w:autoSpaceDE w:val="0"/>
        <w:autoSpaceDN w:val="0"/>
        <w:adjustRightInd w:val="0"/>
        <w:spacing w:after="0" w:line="240" w:lineRule="auto"/>
        <w:rPr>
          <w:u w:val="single"/>
        </w:rPr>
      </w:pPr>
      <w:r w:rsidRPr="00345605">
        <w:rPr>
          <w:rFonts w:ascii="LiberationSerif-Italic" w:hAnsi="LiberationSerif-Italic" w:cs="LiberationSerif-Italic"/>
          <w:i/>
          <w:iCs/>
          <w:sz w:val="20"/>
          <w:szCs w:val="20"/>
          <w:u w:val="single"/>
        </w:rPr>
        <w:t>Modélisation par photogrammétrie de l’allée avec végétation haute cachée.</w:t>
      </w:r>
      <w:r w:rsidR="002B6EAD" w:rsidRPr="00345605">
        <w:rPr>
          <w:noProof/>
          <w:u w:val="single"/>
          <w:lang w:eastAsia="fr-FR"/>
        </w:rPr>
        <w:t xml:space="preserve"> </w:t>
      </w:r>
    </w:p>
    <w:p w:rsidR="00102EDA" w:rsidRDefault="00345605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fr-FR"/>
        </w:rPr>
        <w:drawing>
          <wp:inline distT="0" distB="0" distL="0" distR="0">
            <wp:extent cx="6619875" cy="3722693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84" cy="3724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605" w:rsidRDefault="00345605" w:rsidP="00102EDA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4"/>
          <w:szCs w:val="24"/>
        </w:rPr>
      </w:pPr>
    </w:p>
    <w:p w:rsidR="00961ECA" w:rsidRPr="00961ECA" w:rsidRDefault="00961ECA" w:rsidP="00102EDA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4"/>
          <w:szCs w:val="24"/>
        </w:rPr>
      </w:pPr>
      <w:r w:rsidRPr="00961ECA">
        <w:rPr>
          <w:rFonts w:cstheme="minorHAnsi"/>
          <w:sz w:val="24"/>
          <w:szCs w:val="24"/>
        </w:rPr>
        <w:t xml:space="preserve">Plusieurs </w:t>
      </w:r>
      <w:r w:rsidR="00254413">
        <w:rPr>
          <w:rFonts w:cstheme="minorHAnsi"/>
          <w:sz w:val="24"/>
          <w:szCs w:val="24"/>
        </w:rPr>
        <w:t xml:space="preserve">éléments </w:t>
      </w:r>
      <w:r w:rsidRPr="00961ECA">
        <w:rPr>
          <w:rFonts w:cstheme="minorHAnsi"/>
          <w:sz w:val="24"/>
          <w:szCs w:val="24"/>
        </w:rPr>
        <w:t xml:space="preserve">sont apparus </w:t>
      </w:r>
      <w:r w:rsidR="006D1FC9">
        <w:rPr>
          <w:rFonts w:cstheme="minorHAnsi"/>
          <w:sz w:val="24"/>
          <w:szCs w:val="24"/>
        </w:rPr>
        <w:t>afin de</w:t>
      </w:r>
      <w:r>
        <w:rPr>
          <w:rFonts w:cstheme="minorHAnsi"/>
          <w:sz w:val="24"/>
          <w:szCs w:val="24"/>
        </w:rPr>
        <w:t xml:space="preserve"> </w:t>
      </w:r>
      <w:r w:rsidRPr="00961ECA">
        <w:rPr>
          <w:rFonts w:cstheme="minorHAnsi"/>
          <w:sz w:val="24"/>
          <w:szCs w:val="24"/>
        </w:rPr>
        <w:t xml:space="preserve">projeter une </w:t>
      </w:r>
      <w:r w:rsidR="00CB4313">
        <w:rPr>
          <w:rFonts w:cstheme="minorHAnsi"/>
          <w:sz w:val="24"/>
          <w:szCs w:val="24"/>
        </w:rPr>
        <w:t>remise en état</w:t>
      </w:r>
      <w:r>
        <w:rPr>
          <w:rFonts w:cstheme="minorHAnsi"/>
          <w:sz w:val="24"/>
          <w:szCs w:val="24"/>
        </w:rPr>
        <w:t xml:space="preserve"> de cet espace : </w:t>
      </w:r>
    </w:p>
    <w:p w:rsidR="00961ECA" w:rsidRPr="00961ECA" w:rsidRDefault="00961ECA" w:rsidP="00961ECA">
      <w:pPr>
        <w:pStyle w:val="Paragraphedeliste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961ECA">
        <w:rPr>
          <w:rFonts w:cstheme="minorHAnsi"/>
          <w:sz w:val="24"/>
          <w:szCs w:val="24"/>
        </w:rPr>
        <w:t>Empêcher le ravinement lors des intempéries à l'aide d'une solution pérenne.</w:t>
      </w:r>
    </w:p>
    <w:p w:rsidR="00961ECA" w:rsidRPr="00961ECA" w:rsidRDefault="00CB4313" w:rsidP="00961ECA">
      <w:pPr>
        <w:pStyle w:val="Paragraphedeliste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M</w:t>
      </w:r>
      <w:r w:rsidR="00961ECA" w:rsidRPr="00961ECA">
        <w:rPr>
          <w:rFonts w:cstheme="minorHAnsi"/>
          <w:sz w:val="24"/>
          <w:szCs w:val="24"/>
        </w:rPr>
        <w:t xml:space="preserve">ettre en </w:t>
      </w:r>
      <w:r w:rsidR="00A10D55">
        <w:rPr>
          <w:rFonts w:cstheme="minorHAnsi"/>
          <w:sz w:val="24"/>
          <w:szCs w:val="24"/>
        </w:rPr>
        <w:t>évidence</w:t>
      </w:r>
      <w:r w:rsidR="00961ECA" w:rsidRPr="00961ECA">
        <w:rPr>
          <w:rFonts w:cstheme="minorHAnsi"/>
          <w:sz w:val="24"/>
          <w:szCs w:val="24"/>
        </w:rPr>
        <w:t xml:space="preserve"> la structure </w:t>
      </w:r>
      <w:r w:rsidR="00A10D55">
        <w:rPr>
          <w:rFonts w:cstheme="minorHAnsi"/>
          <w:sz w:val="24"/>
          <w:szCs w:val="24"/>
        </w:rPr>
        <w:t>« </w:t>
      </w:r>
      <w:r w:rsidR="00961ECA" w:rsidRPr="00961ECA">
        <w:rPr>
          <w:rFonts w:cstheme="minorHAnsi"/>
          <w:sz w:val="24"/>
          <w:szCs w:val="24"/>
        </w:rPr>
        <w:t>en terrasse</w:t>
      </w:r>
      <w:r w:rsidR="00A10D55">
        <w:rPr>
          <w:rFonts w:cstheme="minorHAnsi"/>
          <w:sz w:val="24"/>
          <w:szCs w:val="24"/>
        </w:rPr>
        <w:t> »</w:t>
      </w:r>
      <w:r w:rsidR="00961ECA" w:rsidRPr="00961ECA">
        <w:rPr>
          <w:rFonts w:cstheme="minorHAnsi"/>
          <w:sz w:val="24"/>
          <w:szCs w:val="24"/>
        </w:rPr>
        <w:t xml:space="preserve"> de la « montagne ».</w:t>
      </w:r>
    </w:p>
    <w:p w:rsidR="00961ECA" w:rsidRPr="00961ECA" w:rsidRDefault="00A10D55" w:rsidP="00961ECA">
      <w:pPr>
        <w:pStyle w:val="Paragraphedeliste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Stabiliser</w:t>
      </w:r>
      <w:r w:rsidR="00961ECA" w:rsidRPr="00961ECA">
        <w:rPr>
          <w:rFonts w:cstheme="minorHAnsi"/>
          <w:sz w:val="24"/>
          <w:szCs w:val="24"/>
        </w:rPr>
        <w:t xml:space="preserve"> l'allée pour </w:t>
      </w:r>
      <w:r>
        <w:rPr>
          <w:rFonts w:cstheme="minorHAnsi"/>
          <w:sz w:val="24"/>
          <w:szCs w:val="24"/>
        </w:rPr>
        <w:t>le passage</w:t>
      </w:r>
      <w:r w:rsidR="00961ECA" w:rsidRPr="00961ECA">
        <w:rPr>
          <w:rFonts w:cstheme="minorHAnsi"/>
          <w:sz w:val="24"/>
          <w:szCs w:val="24"/>
        </w:rPr>
        <w:t xml:space="preserve"> des jardiniers.</w:t>
      </w:r>
    </w:p>
    <w:p w:rsidR="00961ECA" w:rsidRDefault="00961ECA" w:rsidP="00961ECA">
      <w:pPr>
        <w:pStyle w:val="Paragraphedeliste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961ECA">
        <w:rPr>
          <w:rFonts w:cstheme="minorHAnsi"/>
          <w:sz w:val="24"/>
          <w:szCs w:val="24"/>
        </w:rPr>
        <w:t>Dimensionner l'allée en fonction de son rôle.</w:t>
      </w:r>
    </w:p>
    <w:p w:rsidR="00961ECA" w:rsidRPr="00961ECA" w:rsidRDefault="00961ECA" w:rsidP="00961ECA">
      <w:pPr>
        <w:pStyle w:val="Titre1"/>
      </w:pPr>
      <w:r w:rsidRPr="00961ECA">
        <w:lastRenderedPageBreak/>
        <w:t>Topologie et effets de l’eau sur le terrain</w:t>
      </w:r>
    </w:p>
    <w:p w:rsidR="00961ECA" w:rsidRDefault="00961ECA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961ECA" w:rsidRPr="00961ECA" w:rsidRDefault="00961ECA" w:rsidP="00102EDA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4"/>
          <w:szCs w:val="24"/>
        </w:rPr>
      </w:pPr>
      <w:r w:rsidRPr="00961ECA">
        <w:rPr>
          <w:rFonts w:cstheme="minorHAnsi"/>
          <w:sz w:val="24"/>
          <w:szCs w:val="24"/>
        </w:rPr>
        <w:t>Comme nous avons pu le constater pendant les pluies, l’eau s’écoule le long de l’allée et emporte une grande quantité de</w:t>
      </w:r>
      <w:r w:rsidR="003347F0">
        <w:rPr>
          <w:rFonts w:cstheme="minorHAnsi"/>
          <w:sz w:val="24"/>
          <w:szCs w:val="24"/>
        </w:rPr>
        <w:t xml:space="preserve"> </w:t>
      </w:r>
      <w:r w:rsidRPr="00961ECA">
        <w:rPr>
          <w:rFonts w:cstheme="minorHAnsi"/>
          <w:sz w:val="24"/>
          <w:szCs w:val="24"/>
        </w:rPr>
        <w:t xml:space="preserve">terre fine avec elle jusqu’au potager. </w:t>
      </w:r>
      <w:r w:rsidR="00A10D55">
        <w:rPr>
          <w:rFonts w:cstheme="minorHAnsi"/>
          <w:sz w:val="24"/>
          <w:szCs w:val="24"/>
        </w:rPr>
        <w:t>Ce passage a été créé perpendiculairement aux terrasses de la Montagne. Historiquement l’eau s’</w:t>
      </w:r>
      <w:r w:rsidRPr="00961ECA">
        <w:rPr>
          <w:rFonts w:cstheme="minorHAnsi"/>
          <w:sz w:val="24"/>
          <w:szCs w:val="24"/>
        </w:rPr>
        <w:t xml:space="preserve">écoule naturellement </w:t>
      </w:r>
      <w:r w:rsidR="00A10D55">
        <w:rPr>
          <w:rFonts w:cstheme="minorHAnsi"/>
          <w:sz w:val="24"/>
          <w:szCs w:val="24"/>
        </w:rPr>
        <w:t>de la terrasse à l’Intendance.</w:t>
      </w:r>
    </w:p>
    <w:p w:rsidR="003347F0" w:rsidRDefault="003347F0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i/>
          <w:iCs/>
          <w:sz w:val="24"/>
          <w:szCs w:val="24"/>
        </w:rPr>
      </w:pPr>
    </w:p>
    <w:p w:rsidR="003347F0" w:rsidRPr="00961ECA" w:rsidRDefault="0019064C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i/>
          <w:iCs/>
          <w:sz w:val="24"/>
          <w:szCs w:val="24"/>
        </w:rPr>
      </w:pPr>
      <w:r>
        <w:rPr>
          <w:rFonts w:cstheme="minorHAnsi"/>
          <w:i/>
          <w:iCs/>
          <w:noProof/>
          <w:sz w:val="24"/>
          <w:szCs w:val="24"/>
          <w:lang w:eastAsia="fr-FR"/>
        </w:rPr>
        <w:drawing>
          <wp:inline distT="0" distB="0" distL="0" distR="0" wp14:anchorId="04282880" wp14:editId="13A67A50">
            <wp:extent cx="9406440" cy="3895725"/>
            <wp:effectExtent l="0" t="0" r="4445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1145" cy="3897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064C" w:rsidRDefault="0019064C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6D1FC9" w:rsidRDefault="006D1FC9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br w:type="page"/>
      </w:r>
    </w:p>
    <w:p w:rsidR="00352570" w:rsidRPr="00AD6B1F" w:rsidRDefault="00352570" w:rsidP="00352570">
      <w:pPr>
        <w:rPr>
          <w:b/>
        </w:rPr>
      </w:pPr>
      <w:r w:rsidRPr="00AD6B1F">
        <w:rPr>
          <w:b/>
        </w:rPr>
        <w:lastRenderedPageBreak/>
        <w:t>L’entrée du Jardin</w:t>
      </w:r>
    </w:p>
    <w:tbl>
      <w:tblPr>
        <w:tblStyle w:val="Grilledutableau"/>
        <w:tblW w:w="14425" w:type="dxa"/>
        <w:tblLook w:val="04A0" w:firstRow="1" w:lastRow="0" w:firstColumn="1" w:lastColumn="0" w:noHBand="0" w:noVBand="1"/>
      </w:tblPr>
      <w:tblGrid>
        <w:gridCol w:w="4896"/>
        <w:gridCol w:w="5023"/>
        <w:gridCol w:w="4506"/>
      </w:tblGrid>
      <w:tr w:rsidR="00352570" w:rsidTr="00AC2934">
        <w:tc>
          <w:tcPr>
            <w:tcW w:w="4652" w:type="dxa"/>
          </w:tcPr>
          <w:p w:rsidR="00352570" w:rsidRPr="00AC25D2" w:rsidRDefault="00352570" w:rsidP="00AC2934">
            <w:r>
              <w:t>Vers le potager</w:t>
            </w:r>
          </w:p>
          <w:p w:rsidR="00352570" w:rsidRDefault="00352570" w:rsidP="00AC2934"/>
        </w:tc>
        <w:tc>
          <w:tcPr>
            <w:tcW w:w="4772" w:type="dxa"/>
          </w:tcPr>
          <w:p w:rsidR="00352570" w:rsidRDefault="00352570" w:rsidP="00AC2934">
            <w:r>
              <w:t xml:space="preserve">Allée des jardiniers </w:t>
            </w:r>
          </w:p>
        </w:tc>
        <w:tc>
          <w:tcPr>
            <w:tcW w:w="5001" w:type="dxa"/>
          </w:tcPr>
          <w:p w:rsidR="00352570" w:rsidRDefault="00352570" w:rsidP="00AC2934">
            <w:r>
              <w:t>Photo à faire sur la jonction de la terrasse et de l’allée</w:t>
            </w:r>
          </w:p>
        </w:tc>
      </w:tr>
      <w:tr w:rsidR="00352570" w:rsidTr="00AC2934">
        <w:tc>
          <w:tcPr>
            <w:tcW w:w="4652" w:type="dxa"/>
          </w:tcPr>
          <w:p w:rsidR="00352570" w:rsidRDefault="00352570" w:rsidP="00AC2934">
            <w:r>
              <w:rPr>
                <w:noProof/>
                <w:lang w:eastAsia="fr-FR"/>
              </w:rPr>
              <w:drawing>
                <wp:inline distT="0" distB="0" distL="0" distR="0" wp14:anchorId="63B9E665" wp14:editId="6DC89B16">
                  <wp:extent cx="2962275" cy="4124325"/>
                  <wp:effectExtent l="0" t="0" r="9525" b="0"/>
                  <wp:docPr id="23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9995" cy="4121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2" w:type="dxa"/>
          </w:tcPr>
          <w:p w:rsidR="00352570" w:rsidRDefault="00352570" w:rsidP="00AC2934">
            <w:r>
              <w:rPr>
                <w:noProof/>
                <w:lang w:eastAsia="fr-FR"/>
              </w:rPr>
              <w:drawing>
                <wp:inline distT="0" distB="0" distL="0" distR="0" wp14:anchorId="43F2987F" wp14:editId="4CD12391">
                  <wp:extent cx="3052927" cy="4076700"/>
                  <wp:effectExtent l="0" t="0" r="0" b="0"/>
                  <wp:docPr id="24" name="Imag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5031" cy="40795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1" w:type="dxa"/>
          </w:tcPr>
          <w:p w:rsidR="00352570" w:rsidRDefault="00352570" w:rsidP="00AC2934"/>
        </w:tc>
      </w:tr>
    </w:tbl>
    <w:p w:rsidR="00352570" w:rsidRDefault="00352570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br w:type="page"/>
      </w:r>
    </w:p>
    <w:p w:rsidR="002B6EAD" w:rsidRDefault="002B6EAD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F1120F" w:rsidRPr="00F1120F" w:rsidRDefault="00F1120F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sz w:val="24"/>
          <w:szCs w:val="24"/>
        </w:rPr>
      </w:pPr>
      <w:r w:rsidRPr="00F1120F">
        <w:rPr>
          <w:rFonts w:cstheme="minorHAnsi"/>
          <w:b/>
          <w:sz w:val="24"/>
          <w:szCs w:val="24"/>
        </w:rPr>
        <w:t xml:space="preserve">L’allée des Jardiniers : </w:t>
      </w:r>
    </w:p>
    <w:p w:rsidR="00F1120F" w:rsidRDefault="00F1120F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F1120F" w:rsidRDefault="00F1120F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F1120F">
        <w:rPr>
          <w:rFonts w:cstheme="minorHAnsi"/>
          <w:b/>
          <w:sz w:val="24"/>
          <w:szCs w:val="24"/>
        </w:rPr>
        <w:t>Objectif</w:t>
      </w:r>
      <w:r>
        <w:rPr>
          <w:rFonts w:cstheme="minorHAnsi"/>
          <w:sz w:val="24"/>
          <w:szCs w:val="24"/>
        </w:rPr>
        <w:t> :</w:t>
      </w:r>
      <w:r w:rsidR="009B4123">
        <w:rPr>
          <w:rFonts w:cstheme="minorHAnsi"/>
          <w:sz w:val="24"/>
          <w:szCs w:val="24"/>
        </w:rPr>
        <w:t xml:space="preserve"> Canalisation des eaux de pluies : il est souhaitable </w:t>
      </w:r>
      <w:r>
        <w:rPr>
          <w:rFonts w:cstheme="minorHAnsi"/>
          <w:sz w:val="24"/>
          <w:szCs w:val="24"/>
        </w:rPr>
        <w:t xml:space="preserve">que </w:t>
      </w:r>
      <w:r w:rsidR="00961ECA" w:rsidRPr="00961ECA">
        <w:rPr>
          <w:rFonts w:cstheme="minorHAnsi"/>
          <w:sz w:val="24"/>
          <w:szCs w:val="24"/>
        </w:rPr>
        <w:t xml:space="preserve">l’eau venant de la terrasse s’écoule le long de l’allée centrale et </w:t>
      </w:r>
      <w:r w:rsidR="009B4123">
        <w:rPr>
          <w:rFonts w:cstheme="minorHAnsi"/>
          <w:sz w:val="24"/>
          <w:szCs w:val="24"/>
        </w:rPr>
        <w:t xml:space="preserve">que </w:t>
      </w:r>
      <w:r w:rsidR="00961ECA" w:rsidRPr="00961ECA">
        <w:rPr>
          <w:rFonts w:cstheme="minorHAnsi"/>
          <w:sz w:val="24"/>
          <w:szCs w:val="24"/>
        </w:rPr>
        <w:t>l’eau provenant du mur s’écoule le long</w:t>
      </w:r>
      <w:r w:rsidR="0019064C">
        <w:rPr>
          <w:rFonts w:cstheme="minorHAnsi"/>
          <w:sz w:val="24"/>
          <w:szCs w:val="24"/>
        </w:rPr>
        <w:t xml:space="preserve"> </w:t>
      </w:r>
      <w:r w:rsidR="00961ECA" w:rsidRPr="00961ECA">
        <w:rPr>
          <w:rFonts w:cstheme="minorHAnsi"/>
          <w:sz w:val="24"/>
          <w:szCs w:val="24"/>
        </w:rPr>
        <w:t xml:space="preserve">de l’allée. </w:t>
      </w:r>
    </w:p>
    <w:p w:rsidR="00F1120F" w:rsidRDefault="00F1120F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Pour cela,  l</w:t>
      </w:r>
      <w:r w:rsidR="00961ECA" w:rsidRPr="00961ECA">
        <w:rPr>
          <w:rFonts w:cstheme="minorHAnsi"/>
          <w:sz w:val="24"/>
          <w:szCs w:val="24"/>
        </w:rPr>
        <w:t xml:space="preserve">’allée des jardiniers doit être </w:t>
      </w:r>
      <w:r w:rsidR="00A10D55">
        <w:rPr>
          <w:rFonts w:cstheme="minorHAnsi"/>
          <w:sz w:val="24"/>
          <w:szCs w:val="24"/>
        </w:rPr>
        <w:t>réaménagée</w:t>
      </w:r>
      <w:r w:rsidR="00961ECA" w:rsidRPr="00961ECA">
        <w:rPr>
          <w:rFonts w:cstheme="minorHAnsi"/>
          <w:sz w:val="24"/>
          <w:szCs w:val="24"/>
        </w:rPr>
        <w:t xml:space="preserve"> pour empêcher l’eau d’emporter de la terre sur toute sa longueur, tout</w:t>
      </w:r>
      <w:r w:rsidR="0019064C">
        <w:rPr>
          <w:rFonts w:cstheme="minorHAnsi"/>
          <w:sz w:val="24"/>
          <w:szCs w:val="24"/>
        </w:rPr>
        <w:t xml:space="preserve"> </w:t>
      </w:r>
      <w:r w:rsidR="00961ECA" w:rsidRPr="00961ECA">
        <w:rPr>
          <w:rFonts w:cstheme="minorHAnsi"/>
          <w:sz w:val="24"/>
          <w:szCs w:val="24"/>
        </w:rPr>
        <w:t xml:space="preserve">en étant assez solide pour supporter l’érosion. </w:t>
      </w:r>
    </w:p>
    <w:p w:rsidR="00F1120F" w:rsidRDefault="00F1120F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352570" w:rsidRPr="00961ECA" w:rsidRDefault="00352570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La réalisation de cette allée doit être faite avec des matériaux qui stabiliseront le sol et </w:t>
      </w:r>
      <w:r w:rsidR="000A7372">
        <w:rPr>
          <w:rFonts w:cstheme="minorHAnsi"/>
          <w:sz w:val="24"/>
          <w:szCs w:val="24"/>
        </w:rPr>
        <w:t>favoriseront un écoulement de l’eau  vers les  allées transversales.</w:t>
      </w:r>
    </w:p>
    <w:p w:rsidR="00905F2A" w:rsidRDefault="00905F2A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>
        <w:rPr>
          <w:rFonts w:cstheme="minorHAnsi"/>
          <w:b/>
          <w:bCs/>
          <w:noProof/>
          <w:sz w:val="24"/>
          <w:szCs w:val="24"/>
          <w:lang w:eastAsia="fr-FR"/>
        </w:rPr>
        <w:drawing>
          <wp:inline distT="0" distB="0" distL="0" distR="0" wp14:anchorId="1C2369A6" wp14:editId="1598D0FC">
            <wp:extent cx="7229475" cy="3982136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5150" cy="3985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F2A" w:rsidRDefault="00905F2A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Evacuation actuelle des eaux de pluies</w:t>
      </w:r>
    </w:p>
    <w:p w:rsidR="00905F2A" w:rsidRDefault="00905F2A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905F2A" w:rsidRDefault="00905F2A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905F2A" w:rsidRDefault="00905F2A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>
        <w:rPr>
          <w:rFonts w:cstheme="minorHAnsi"/>
          <w:b/>
          <w:bCs/>
          <w:noProof/>
          <w:sz w:val="24"/>
          <w:szCs w:val="24"/>
          <w:lang w:eastAsia="fr-FR"/>
        </w:rPr>
        <w:drawing>
          <wp:inline distT="0" distB="0" distL="0" distR="0" wp14:anchorId="4F4AFA01" wp14:editId="0A65E6BC">
            <wp:extent cx="7612629" cy="4193186"/>
            <wp:effectExtent l="0" t="0" r="762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9776" cy="4197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F2A" w:rsidRDefault="00905F2A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Evacuation des eaux de pluies souhaitées</w:t>
      </w:r>
    </w:p>
    <w:p w:rsidR="00905F2A" w:rsidRDefault="00905F2A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905F2A" w:rsidRDefault="00905F2A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905F2A" w:rsidRDefault="00905F2A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905F2A" w:rsidRDefault="00905F2A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905F2A" w:rsidRDefault="00905F2A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905F2A" w:rsidRDefault="00905F2A" w:rsidP="00905F2A">
      <w:pPr>
        <w:pStyle w:val="Titre1"/>
      </w:pPr>
      <w:r>
        <w:lastRenderedPageBreak/>
        <w:t>Relevé numérique du terrain</w:t>
      </w:r>
    </w:p>
    <w:p w:rsidR="00961ECA" w:rsidRPr="00961ECA" w:rsidRDefault="00961ECA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961ECA">
        <w:rPr>
          <w:rFonts w:cstheme="minorHAnsi"/>
          <w:sz w:val="24"/>
          <w:szCs w:val="24"/>
        </w:rPr>
        <w:t>Le relevé numérique d</w:t>
      </w:r>
      <w:r w:rsidR="00905F2A">
        <w:rPr>
          <w:rFonts w:cstheme="minorHAnsi"/>
          <w:sz w:val="24"/>
          <w:szCs w:val="24"/>
        </w:rPr>
        <w:t>u</w:t>
      </w:r>
      <w:r w:rsidRPr="00961ECA">
        <w:rPr>
          <w:rFonts w:cstheme="minorHAnsi"/>
          <w:sz w:val="24"/>
          <w:szCs w:val="24"/>
        </w:rPr>
        <w:t xml:space="preserve"> terrain (DEM) ci-dessous met bien en évidence les différents niveaux de la « montagne ». Ce</w:t>
      </w:r>
      <w:r w:rsidR="0019064C">
        <w:rPr>
          <w:rFonts w:cstheme="minorHAnsi"/>
          <w:sz w:val="24"/>
          <w:szCs w:val="24"/>
        </w:rPr>
        <w:t xml:space="preserve"> </w:t>
      </w:r>
      <w:r w:rsidRPr="00961ECA">
        <w:rPr>
          <w:rFonts w:cstheme="minorHAnsi"/>
          <w:sz w:val="24"/>
          <w:szCs w:val="24"/>
        </w:rPr>
        <w:t>relevé nous permet également de se rendre compte des niveaux à rattraper.</w:t>
      </w:r>
    </w:p>
    <w:p w:rsidR="0019064C" w:rsidRDefault="0019064C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905F2A" w:rsidRPr="00961ECA" w:rsidRDefault="00905F2A" w:rsidP="00905F2A">
      <w:pPr>
        <w:autoSpaceDE w:val="0"/>
        <w:autoSpaceDN w:val="0"/>
        <w:adjustRightInd w:val="0"/>
        <w:spacing w:after="0" w:line="240" w:lineRule="auto"/>
        <w:jc w:val="center"/>
        <w:rPr>
          <w:rFonts w:cstheme="minorHAnsi"/>
          <w:i/>
          <w:iCs/>
          <w:sz w:val="24"/>
          <w:szCs w:val="24"/>
        </w:rPr>
      </w:pPr>
      <w:r w:rsidRPr="00961ECA">
        <w:rPr>
          <w:rFonts w:cstheme="minorHAnsi"/>
          <w:i/>
          <w:iCs/>
          <w:sz w:val="24"/>
          <w:szCs w:val="24"/>
        </w:rPr>
        <w:t>DEM de « l’allée des jardiniers » et coupes.</w:t>
      </w:r>
    </w:p>
    <w:p w:rsidR="00905F2A" w:rsidRDefault="00905F2A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fr-FR"/>
        </w:rPr>
        <w:drawing>
          <wp:inline distT="0" distB="0" distL="0" distR="0">
            <wp:extent cx="8028638" cy="4767775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3501" cy="4770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F2A" w:rsidRDefault="00905F2A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961ECA" w:rsidRPr="00961ECA" w:rsidRDefault="00961ECA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961ECA">
        <w:rPr>
          <w:rFonts w:cstheme="minorHAnsi"/>
          <w:sz w:val="24"/>
          <w:szCs w:val="24"/>
        </w:rPr>
        <w:lastRenderedPageBreak/>
        <w:t>L’étude de ces coupes (et l’observation sur le terrain) met en évidence plusieurs éléments :</w:t>
      </w:r>
    </w:p>
    <w:p w:rsidR="00961ECA" w:rsidRPr="0019064C" w:rsidRDefault="00961ECA" w:rsidP="0019064C">
      <w:pPr>
        <w:pStyle w:val="Paragraphedeliste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19064C">
        <w:rPr>
          <w:rFonts w:cstheme="minorHAnsi"/>
          <w:sz w:val="24"/>
          <w:szCs w:val="24"/>
        </w:rPr>
        <w:t>Absence de palier horizontal aux abords de la noria, permettant un écoulement dans la longueur du jardin.</w:t>
      </w:r>
    </w:p>
    <w:p w:rsidR="00961ECA" w:rsidRPr="0019064C" w:rsidRDefault="00961ECA" w:rsidP="0019064C">
      <w:pPr>
        <w:pStyle w:val="Paragraphedeliste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19064C">
        <w:rPr>
          <w:rFonts w:cstheme="minorHAnsi"/>
          <w:sz w:val="24"/>
          <w:szCs w:val="24"/>
        </w:rPr>
        <w:t>Absence de palier horizontal au niveau de l’allée de service, permettant un écoulement dans la longueur du</w:t>
      </w:r>
      <w:r w:rsidR="0019064C" w:rsidRPr="0019064C">
        <w:rPr>
          <w:rFonts w:cstheme="minorHAnsi"/>
          <w:sz w:val="24"/>
          <w:szCs w:val="24"/>
        </w:rPr>
        <w:t xml:space="preserve"> </w:t>
      </w:r>
      <w:r w:rsidRPr="0019064C">
        <w:rPr>
          <w:rFonts w:cstheme="minorHAnsi"/>
          <w:sz w:val="24"/>
          <w:szCs w:val="24"/>
        </w:rPr>
        <w:t>jardin.</w:t>
      </w:r>
    </w:p>
    <w:p w:rsidR="00961ECA" w:rsidRPr="0019064C" w:rsidRDefault="00961ECA" w:rsidP="0019064C">
      <w:pPr>
        <w:pStyle w:val="Paragraphedeliste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19064C">
        <w:rPr>
          <w:rFonts w:cstheme="minorHAnsi"/>
          <w:sz w:val="24"/>
          <w:szCs w:val="24"/>
        </w:rPr>
        <w:t>Profil des terrasses complètement lissé à l’endroit de l’allée.</w:t>
      </w:r>
    </w:p>
    <w:p w:rsidR="00961ECA" w:rsidRPr="0019064C" w:rsidRDefault="00961ECA" w:rsidP="0019064C">
      <w:pPr>
        <w:pStyle w:val="Paragraphedeliste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19064C">
        <w:rPr>
          <w:rFonts w:cstheme="minorHAnsi"/>
          <w:sz w:val="24"/>
          <w:szCs w:val="24"/>
        </w:rPr>
        <w:t>Dénivelé de 3m sur 18m de long, soit une pente moyenne de 16,7 %.</w:t>
      </w:r>
    </w:p>
    <w:p w:rsidR="0019064C" w:rsidRDefault="0019064C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i/>
          <w:iCs/>
          <w:sz w:val="24"/>
          <w:szCs w:val="24"/>
        </w:rPr>
      </w:pPr>
    </w:p>
    <w:p w:rsidR="0019064C" w:rsidRDefault="0019064C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i/>
          <w:iCs/>
          <w:sz w:val="24"/>
          <w:szCs w:val="24"/>
        </w:rPr>
      </w:pPr>
    </w:p>
    <w:p w:rsidR="00905F2A" w:rsidRDefault="004C22A9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fr-FR"/>
        </w:rPr>
        <w:drawing>
          <wp:anchor distT="0" distB="0" distL="114300" distR="114300" simplePos="0" relativeHeight="251662336" behindDoc="1" locked="0" layoutInCell="1" allowOverlap="1" wp14:anchorId="50E678F9" wp14:editId="34BBBAF4">
            <wp:simplePos x="0" y="0"/>
            <wp:positionH relativeFrom="column">
              <wp:posOffset>-1270</wp:posOffset>
            </wp:positionH>
            <wp:positionV relativeFrom="paragraph">
              <wp:posOffset>6350</wp:posOffset>
            </wp:positionV>
            <wp:extent cx="8269605" cy="4791075"/>
            <wp:effectExtent l="0" t="0" r="0" b="9525"/>
            <wp:wrapThrough wrapText="bothSides">
              <wp:wrapPolygon edited="0">
                <wp:start x="0" y="0"/>
                <wp:lineTo x="0" y="21557"/>
                <wp:lineTo x="21545" y="21557"/>
                <wp:lineTo x="21545" y="0"/>
                <wp:lineTo x="0" y="0"/>
              </wp:wrapPolygon>
            </wp:wrapThrough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9605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05F2A" w:rsidRDefault="00905F2A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4C22A9" w:rsidRDefault="004C22A9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4C22A9" w:rsidRDefault="004C22A9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4C22A9" w:rsidRDefault="004C22A9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4C22A9" w:rsidRDefault="004C22A9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4C22A9" w:rsidRDefault="004C22A9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4C22A9" w:rsidRDefault="004C22A9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4C22A9" w:rsidRDefault="004C22A9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4C22A9" w:rsidRDefault="004C22A9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4C22A9" w:rsidRDefault="004C22A9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4C22A9" w:rsidRDefault="004C22A9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4C22A9" w:rsidRDefault="004C22A9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4C22A9" w:rsidRDefault="004C22A9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4C22A9" w:rsidRDefault="004C22A9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4C22A9" w:rsidRDefault="004C22A9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4C22A9" w:rsidRDefault="004C22A9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4C22A9" w:rsidRDefault="004C22A9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4C22A9" w:rsidRDefault="004C22A9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905F2A">
        <w:rPr>
          <w:rFonts w:cstheme="minorHAnsi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0" allowOverlap="1" wp14:anchorId="06C5C93D" wp14:editId="6CC5DC7C">
                <wp:simplePos x="0" y="0"/>
                <wp:positionH relativeFrom="page">
                  <wp:posOffset>1143000</wp:posOffset>
                </wp:positionH>
                <wp:positionV relativeFrom="page">
                  <wp:posOffset>5524500</wp:posOffset>
                </wp:positionV>
                <wp:extent cx="2017395" cy="981075"/>
                <wp:effectExtent l="0" t="0" r="0" b="0"/>
                <wp:wrapSquare wrapText="bothSides"/>
                <wp:docPr id="69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395" cy="981075"/>
                        </a:xfrm>
                        <a:prstGeom prst="rect">
                          <a:avLst/>
                        </a:prstGeom>
                        <a:noFill/>
                        <a:ln w="76200" cmpd="thickThin">
                          <a:noFill/>
                          <a:miter lim="800000"/>
                          <a:headEnd/>
                          <a:tailEnd/>
                        </a:ln>
                        <a:extLst/>
                      </wps:spPr>
                      <wps:txbx>
                        <w:txbxContent>
                          <w:p w:rsidR="00905F2A" w:rsidRPr="004C22A9" w:rsidRDefault="00905F2A" w:rsidP="004C22A9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C22A9">
                              <w:rPr>
                                <w:rFonts w:ascii="LiberationSerif" w:hAnsi="LiberationSerif" w:cs="LiberationSerif"/>
                                <w:color w:val="FFFFFF" w:themeColor="background1"/>
                              </w:rPr>
                              <w:t>On observe également un affaissement de la «</w:t>
                            </w:r>
                            <w:r w:rsidR="004C22A9">
                              <w:rPr>
                                <w:rFonts w:ascii="LiberationSerif" w:hAnsi="LiberationSerif" w:cs="LiberationSerif"/>
                                <w:color w:val="FFFFFF" w:themeColor="background1"/>
                              </w:rPr>
                              <w:t>M</w:t>
                            </w:r>
                            <w:r w:rsidRPr="004C22A9">
                              <w:rPr>
                                <w:rFonts w:ascii="LiberationSerif" w:hAnsi="LiberationSerif" w:cs="LiberationSerif"/>
                                <w:color w:val="FFFFFF" w:themeColor="background1"/>
                              </w:rPr>
                              <w:t>ontagne » de l’ordre de 20 à 40cm sur 1m</w:t>
                            </w:r>
                            <w:r w:rsidR="004C22A9" w:rsidRPr="004C22A9">
                              <w:rPr>
                                <w:rFonts w:ascii="LiberationSerif" w:hAnsi="LiberationSerif" w:cs="LiberationSerif"/>
                                <w:color w:val="FFFFFF" w:themeColor="background1"/>
                              </w:rPr>
                              <w:t xml:space="preserve"> </w:t>
                            </w:r>
                            <w:r w:rsidRPr="004C22A9">
                              <w:rPr>
                                <w:rFonts w:ascii="LiberationSerif" w:hAnsi="LiberationSerif" w:cs="LiberationSerif"/>
                                <w:color w:val="FFFFFF" w:themeColor="background1"/>
                              </w:rPr>
                              <w:t>dans la partie haute de l’allée.</w:t>
                            </w: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35000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margin-left:90pt;margin-top:435pt;width:158.85pt;height:77.25pt;z-index:251661312;visibility:visible;mso-wrap-style:square;mso-width-percent:35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35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UAsKgIAACYEAAAOAAAAZHJzL2Uyb0RvYy54bWysU01vGyEQvVfqf0Dc6911En+sjKM0aapK&#10;6YeU9NIbZlkvCjAUsHeTX9+BdRy3vVXlgBhmeDPz5rG6HIwme+mDAstoNSkpkVZAo+yW0e8Pt+8W&#10;lITIbcM1WMnokwz0cv32zap3tZxCB7qRniCIDXXvGO1idHVRBNFJw8MEnLTobMEbHtH026LxvEd0&#10;o4tpWc6KHnzjPAgZAt7ejE66zvhtK0X82rZBRqIZxdpi3n3eN2kv1itebz13nRKHMvg/VGG4spj0&#10;CHXDIyc7r/6CMkp4CNDGiQBTQNsqIXMP2E1V/tHNfcedzL0gOcEdaQr/D1Z82X/zRDWMzpYzSiw3&#10;OKQfOCrSSBLlECWZJpJ6F2qMvXcYHYf3MOCwc8PB3YF4DMTCdcftVl55D30neYNFVullcfJ0xAkJ&#10;ZNN/hgZz8V2EDDS03iQGkROC6Disp+OAsA4i8BI5mp8tLygR6FsuqnJ+kVPw+uW18yF+lGBIOjDq&#10;UQAZne/vQkzV8PolJCWzcKu0ziLQlvSMzmeoKsQ3DimJKIrHh+4w2pNYoyKqVivD6KJMa9RRavuD&#10;bTJc5EqPZ0ypbUqGXRyKSJQkFkY+4rAZ8E263EDzhOR4GIWKHwsPHfhnSnoUKaPh5457SYn+ZBPB&#10;Z/NqlmSdrWV1fo6G/821OXVxKxCMURE9JaNxHcffsHNebTvMNo7VwhUOplWZs9fKDuNEMWYqDx8n&#10;qf3UzlGv33v9CwAA//8DAFBLAwQUAAYACAAAACEAE8kskOEAAAAMAQAADwAAAGRycy9kb3ducmV2&#10;LnhtbEyPQUvDQBCF74L/YRnBm9011CTGbIqKolRQrEU8bpIxCc3Ohuw2jf/e6Ulv83iPN9/LV7Pt&#10;xYSj7xxpuFwoEEiVqztqNGw/Hi9SED4Yqk3vCDX8oIdVcXqSm6x2B3rHaRMawSXkM6OhDWHIpPRV&#10;i9b4hRuQ2Pt2ozWB5djIejQHLre9jJSKpTUd8YfWDHjfYrXb7K2Gzy96e30ud3H61MXrl4c7FW0n&#10;pfX52Xx7AyLgHP7CcMRndCiYqXR7qr3oWaeKtwQNaXI8OLG8ThIQJVsqWl6BLHL5f0TxCwAA//8D&#10;AFBLAQItABQABgAIAAAAIQC2gziS/gAAAOEBAAATAAAAAAAAAAAAAAAAAAAAAABbQ29udGVudF9U&#10;eXBlc10ueG1sUEsBAi0AFAAGAAgAAAAhADj9If/WAAAAlAEAAAsAAAAAAAAAAAAAAAAALwEAAF9y&#10;ZWxzLy5yZWxzUEsBAi0AFAAGAAgAAAAhAB4NQCwqAgAAJgQAAA4AAAAAAAAAAAAAAAAALgIAAGRy&#10;cy9lMm9Eb2MueG1sUEsBAi0AFAAGAAgAAAAhABPJLJDhAAAADAEAAA8AAAAAAAAAAAAAAAAAhAQA&#10;AGRycy9kb3ducmV2LnhtbFBLBQYAAAAABAAEAPMAAACSBQAAAAA=&#10;" o:allowincell="f" filled="f" stroked="f" strokeweight="6pt">
                <v:stroke linestyle="thickThin"/>
                <v:textbox inset="10.8pt,7.2pt,10.8pt,7.2pt">
                  <w:txbxContent>
                    <w:p w:rsidR="00905F2A" w:rsidRPr="004C22A9" w:rsidRDefault="00905F2A" w:rsidP="004C22A9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Theme="majorHAnsi" w:eastAsiaTheme="majorEastAsia" w:hAnsiTheme="majorHAnsi" w:cstheme="majorBidi"/>
                          <w:i/>
                          <w:i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4C22A9">
                        <w:rPr>
                          <w:rFonts w:ascii="LiberationSerif" w:hAnsi="LiberationSerif" w:cs="LiberationSerif"/>
                          <w:color w:val="FFFFFF" w:themeColor="background1"/>
                        </w:rPr>
                        <w:t>On observe également un affaissement de la «</w:t>
                      </w:r>
                      <w:r w:rsidR="004C22A9">
                        <w:rPr>
                          <w:rFonts w:ascii="LiberationSerif" w:hAnsi="LiberationSerif" w:cs="LiberationSerif"/>
                          <w:color w:val="FFFFFF" w:themeColor="background1"/>
                        </w:rPr>
                        <w:t>M</w:t>
                      </w:r>
                      <w:r w:rsidRPr="004C22A9">
                        <w:rPr>
                          <w:rFonts w:ascii="LiberationSerif" w:hAnsi="LiberationSerif" w:cs="LiberationSerif"/>
                          <w:color w:val="FFFFFF" w:themeColor="background1"/>
                        </w:rPr>
                        <w:t>ontagne » de l’ordre de 20 à 40cm sur 1m</w:t>
                      </w:r>
                      <w:r w:rsidR="004C22A9" w:rsidRPr="004C22A9">
                        <w:rPr>
                          <w:rFonts w:ascii="LiberationSerif" w:hAnsi="LiberationSerif" w:cs="LiberationSerif"/>
                          <w:color w:val="FFFFFF" w:themeColor="background1"/>
                        </w:rPr>
                        <w:t xml:space="preserve"> </w:t>
                      </w:r>
                      <w:r w:rsidRPr="004C22A9">
                        <w:rPr>
                          <w:rFonts w:ascii="LiberationSerif" w:hAnsi="LiberationSerif" w:cs="LiberationSerif"/>
                          <w:color w:val="FFFFFF" w:themeColor="background1"/>
                        </w:rPr>
                        <w:t>dans la partie haute de l’allée.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4C22A9" w:rsidRDefault="004C22A9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905F2A" w:rsidRDefault="00905F2A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905F2A" w:rsidRDefault="00905F2A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905F2A" w:rsidRDefault="00905F2A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905F2A" w:rsidRDefault="00905F2A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4C22A9" w:rsidRDefault="004C22A9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4C22A9" w:rsidRDefault="004C22A9" w:rsidP="004C22A9">
      <w:pPr>
        <w:pStyle w:val="Titre1"/>
      </w:pPr>
      <w:r>
        <w:lastRenderedPageBreak/>
        <w:t xml:space="preserve">Solution proposée: </w:t>
      </w:r>
    </w:p>
    <w:p w:rsidR="004C22A9" w:rsidRDefault="00961ECA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961ECA">
        <w:rPr>
          <w:rFonts w:cstheme="minorHAnsi"/>
          <w:sz w:val="24"/>
          <w:szCs w:val="24"/>
        </w:rPr>
        <w:t xml:space="preserve">Pour obtenir l’évacuation souhaitée, il sera nécessaire de </w:t>
      </w:r>
      <w:r w:rsidR="00FF43B8">
        <w:rPr>
          <w:rFonts w:cstheme="minorHAnsi"/>
          <w:sz w:val="24"/>
          <w:szCs w:val="24"/>
        </w:rPr>
        <w:t>terrasser</w:t>
      </w:r>
      <w:r w:rsidRPr="00961ECA">
        <w:rPr>
          <w:rFonts w:cstheme="minorHAnsi"/>
          <w:sz w:val="24"/>
          <w:szCs w:val="24"/>
        </w:rPr>
        <w:t xml:space="preserve"> le</w:t>
      </w:r>
      <w:r w:rsidR="00FF43B8">
        <w:rPr>
          <w:rFonts w:cstheme="minorHAnsi"/>
          <w:sz w:val="24"/>
          <w:szCs w:val="24"/>
        </w:rPr>
        <w:t>s</w:t>
      </w:r>
      <w:r w:rsidRPr="00961ECA">
        <w:rPr>
          <w:rFonts w:cstheme="minorHAnsi"/>
          <w:sz w:val="24"/>
          <w:szCs w:val="24"/>
        </w:rPr>
        <w:t xml:space="preserve"> palier</w:t>
      </w:r>
      <w:r w:rsidR="00FF43B8">
        <w:rPr>
          <w:rFonts w:cstheme="minorHAnsi"/>
          <w:sz w:val="24"/>
          <w:szCs w:val="24"/>
        </w:rPr>
        <w:t>s</w:t>
      </w:r>
      <w:r w:rsidRPr="00961ECA">
        <w:rPr>
          <w:rFonts w:cstheme="minorHAnsi"/>
          <w:sz w:val="24"/>
          <w:szCs w:val="24"/>
        </w:rPr>
        <w:t xml:space="preserve"> intermédiaire et haut. </w:t>
      </w:r>
    </w:p>
    <w:p w:rsidR="004C22A9" w:rsidRDefault="00961ECA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961ECA">
        <w:rPr>
          <w:rFonts w:cstheme="minorHAnsi"/>
          <w:sz w:val="24"/>
          <w:szCs w:val="24"/>
        </w:rPr>
        <w:t>Il manque</w:t>
      </w:r>
      <w:r w:rsidR="00905F2A">
        <w:rPr>
          <w:rFonts w:cstheme="minorHAnsi"/>
          <w:sz w:val="24"/>
          <w:szCs w:val="24"/>
        </w:rPr>
        <w:t xml:space="preserve"> </w:t>
      </w:r>
    </w:p>
    <w:p w:rsidR="004C22A9" w:rsidRDefault="00961ECA" w:rsidP="004C22A9">
      <w:pPr>
        <w:pStyle w:val="Paragraphedeliste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4C22A9">
        <w:rPr>
          <w:rFonts w:cstheme="minorHAnsi"/>
          <w:sz w:val="24"/>
          <w:szCs w:val="24"/>
        </w:rPr>
        <w:t>1,06 m3 de terre pour le palier haut et</w:t>
      </w:r>
    </w:p>
    <w:p w:rsidR="004C22A9" w:rsidRDefault="00961ECA" w:rsidP="004C22A9">
      <w:pPr>
        <w:pStyle w:val="Paragraphedeliste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4C22A9">
        <w:rPr>
          <w:rFonts w:cstheme="minorHAnsi"/>
          <w:sz w:val="24"/>
          <w:szCs w:val="24"/>
        </w:rPr>
        <w:t xml:space="preserve"> 0,60 m3 pour le palier intermédiaire. </w:t>
      </w:r>
    </w:p>
    <w:p w:rsidR="004C22A9" w:rsidRPr="004C22A9" w:rsidRDefault="004C22A9" w:rsidP="004C22A9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FF43B8" w:rsidRDefault="00961ECA" w:rsidP="004C22A9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4C22A9">
        <w:rPr>
          <w:rFonts w:cstheme="minorHAnsi"/>
          <w:sz w:val="24"/>
          <w:szCs w:val="24"/>
        </w:rPr>
        <w:t>Ces paliers peuvent être consolidés avec des</w:t>
      </w:r>
      <w:r w:rsidR="00905F2A" w:rsidRPr="004C22A9">
        <w:rPr>
          <w:rFonts w:cstheme="minorHAnsi"/>
          <w:sz w:val="24"/>
          <w:szCs w:val="24"/>
        </w:rPr>
        <w:t xml:space="preserve"> </w:t>
      </w:r>
      <w:r w:rsidRPr="004C22A9">
        <w:rPr>
          <w:rFonts w:cstheme="minorHAnsi"/>
          <w:sz w:val="24"/>
          <w:szCs w:val="24"/>
        </w:rPr>
        <w:t>pierres ancrées dans le sol avec du mortier à la chaux hydraulique NHL 3,5</w:t>
      </w:r>
      <w:r w:rsidR="00FF43B8">
        <w:rPr>
          <w:rFonts w:cstheme="minorHAnsi"/>
          <w:sz w:val="24"/>
          <w:szCs w:val="24"/>
        </w:rPr>
        <w:t xml:space="preserve"> ou par des traverses en bois.</w:t>
      </w:r>
    </w:p>
    <w:p w:rsidR="00961ECA" w:rsidRDefault="00961ECA" w:rsidP="004C22A9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4C22A9">
        <w:rPr>
          <w:rFonts w:cstheme="minorHAnsi"/>
          <w:sz w:val="24"/>
          <w:szCs w:val="24"/>
        </w:rPr>
        <w:t>Ce matériau écologique permet à l’eau de</w:t>
      </w:r>
      <w:r w:rsidR="00905F2A" w:rsidRPr="004C22A9">
        <w:rPr>
          <w:rFonts w:cstheme="minorHAnsi"/>
          <w:sz w:val="24"/>
          <w:szCs w:val="24"/>
        </w:rPr>
        <w:t xml:space="preserve"> </w:t>
      </w:r>
      <w:r w:rsidRPr="004C22A9">
        <w:rPr>
          <w:rFonts w:cstheme="minorHAnsi"/>
          <w:sz w:val="24"/>
          <w:szCs w:val="24"/>
        </w:rPr>
        <w:t>s’écouler et fait office de barrière pour les éléments lourds que l’on souhaite retenir, il est également résistant aux</w:t>
      </w:r>
      <w:r w:rsidR="00905F2A" w:rsidRPr="004C22A9">
        <w:rPr>
          <w:rFonts w:cstheme="minorHAnsi"/>
          <w:sz w:val="24"/>
          <w:szCs w:val="24"/>
        </w:rPr>
        <w:t xml:space="preserve"> </w:t>
      </w:r>
      <w:r w:rsidRPr="004C22A9">
        <w:rPr>
          <w:rFonts w:cstheme="minorHAnsi"/>
          <w:sz w:val="24"/>
          <w:szCs w:val="24"/>
        </w:rPr>
        <w:t>cycles gel/dégel.</w:t>
      </w:r>
    </w:p>
    <w:p w:rsidR="004C22A9" w:rsidRDefault="004C22A9" w:rsidP="004C22A9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CC1870" w:rsidRDefault="00CC1870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br w:type="page"/>
      </w:r>
    </w:p>
    <w:p w:rsidR="00CC1870" w:rsidRDefault="00CC1870" w:rsidP="004C22A9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4C22A9" w:rsidRPr="004C22A9" w:rsidRDefault="004C22A9" w:rsidP="004C22A9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sz w:val="24"/>
          <w:szCs w:val="24"/>
        </w:rPr>
      </w:pPr>
      <w:r w:rsidRPr="004C22A9">
        <w:rPr>
          <w:rFonts w:cstheme="minorHAnsi"/>
          <w:b/>
          <w:sz w:val="24"/>
          <w:szCs w:val="24"/>
        </w:rPr>
        <w:t>Aménagement du Palier du Haut (pied de la Noria)</w:t>
      </w:r>
    </w:p>
    <w:p w:rsidR="004C22A9" w:rsidRDefault="004C22A9" w:rsidP="004C22A9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fr-FR"/>
        </w:rPr>
        <w:drawing>
          <wp:inline distT="0" distB="0" distL="0" distR="0" wp14:anchorId="6236F8E3" wp14:editId="71F714CC">
            <wp:extent cx="8418458" cy="4733925"/>
            <wp:effectExtent l="0" t="0" r="1905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3817" cy="4742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870" w:rsidRDefault="00CC1870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br w:type="page"/>
      </w:r>
    </w:p>
    <w:p w:rsidR="004C22A9" w:rsidRDefault="004C22A9" w:rsidP="004C22A9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4C22A9" w:rsidRPr="004C22A9" w:rsidRDefault="004C22A9" w:rsidP="004C22A9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sz w:val="24"/>
          <w:szCs w:val="24"/>
        </w:rPr>
      </w:pPr>
      <w:r w:rsidRPr="004C22A9">
        <w:rPr>
          <w:rFonts w:cstheme="minorHAnsi"/>
          <w:b/>
          <w:sz w:val="24"/>
          <w:szCs w:val="24"/>
        </w:rPr>
        <w:t>Palier Intermédiaire</w:t>
      </w:r>
    </w:p>
    <w:p w:rsidR="004C22A9" w:rsidRDefault="004C22A9" w:rsidP="004C22A9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4C22A9" w:rsidRDefault="004C22A9" w:rsidP="004C22A9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fr-FR"/>
        </w:rPr>
        <w:drawing>
          <wp:inline distT="0" distB="0" distL="0" distR="0">
            <wp:extent cx="8414998" cy="4733925"/>
            <wp:effectExtent l="0" t="0" r="5715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5732" cy="4745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2A9" w:rsidRDefault="004C22A9" w:rsidP="004C22A9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4C22A9" w:rsidRDefault="004C22A9" w:rsidP="004C22A9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4C22A9" w:rsidRDefault="00961ECA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961ECA">
        <w:rPr>
          <w:rFonts w:cstheme="minorHAnsi"/>
          <w:sz w:val="24"/>
          <w:szCs w:val="24"/>
        </w:rPr>
        <w:t>Ces deux aménagements permettent de retrouver les niveaux originaux et une évacuation douce qui limite le ravinement.</w:t>
      </w:r>
      <w:r w:rsidR="004C22A9">
        <w:rPr>
          <w:rFonts w:cstheme="minorHAnsi"/>
          <w:sz w:val="24"/>
          <w:szCs w:val="24"/>
        </w:rPr>
        <w:t xml:space="preserve"> </w:t>
      </w:r>
    </w:p>
    <w:p w:rsidR="004C22A9" w:rsidRDefault="004C22A9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4C22A9" w:rsidRDefault="00961ECA" w:rsidP="00FB71B1">
      <w:pPr>
        <w:pStyle w:val="Titre1"/>
      </w:pPr>
      <w:r w:rsidRPr="00961ECA">
        <w:lastRenderedPageBreak/>
        <w:t>Aménagements proposés</w:t>
      </w:r>
      <w:r w:rsidR="004C22A9">
        <w:t xml:space="preserve"> pour l’allée :  </w:t>
      </w:r>
    </w:p>
    <w:p w:rsidR="00961ECA" w:rsidRPr="00961ECA" w:rsidRDefault="00961ECA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961ECA">
        <w:rPr>
          <w:rFonts w:cstheme="minorHAnsi"/>
          <w:sz w:val="24"/>
          <w:szCs w:val="24"/>
        </w:rPr>
        <w:t>Il existe deux solutions pour structurer le sol entre les paliers et ainsi éviter l’érosion lorsque l’allée est empruntée par</w:t>
      </w:r>
      <w:r w:rsidR="004C22A9">
        <w:rPr>
          <w:rFonts w:cstheme="minorHAnsi"/>
          <w:sz w:val="24"/>
          <w:szCs w:val="24"/>
        </w:rPr>
        <w:t xml:space="preserve"> </w:t>
      </w:r>
      <w:r w:rsidRPr="00961ECA">
        <w:rPr>
          <w:rFonts w:cstheme="minorHAnsi"/>
          <w:sz w:val="24"/>
          <w:szCs w:val="24"/>
        </w:rPr>
        <w:t>les visiteurs et les jardiniers.</w:t>
      </w:r>
    </w:p>
    <w:p w:rsidR="00905F2A" w:rsidRDefault="00905F2A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sz w:val="24"/>
          <w:szCs w:val="24"/>
        </w:rPr>
      </w:pPr>
    </w:p>
    <w:p w:rsidR="009A0E62" w:rsidRDefault="009A0E62" w:rsidP="00961ECA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961ECA" w:rsidRPr="00961ECA" w:rsidRDefault="00BC0913" w:rsidP="00EE566A">
      <w:pPr>
        <w:pStyle w:val="Titre3"/>
      </w:pPr>
      <w:r>
        <w:t>Solution choisie par  les jardiniers</w:t>
      </w:r>
      <w:r w:rsidR="002B4943">
        <w:t>:</w:t>
      </w:r>
      <w:r w:rsidR="00EE566A">
        <w:t xml:space="preserve"> </w:t>
      </w:r>
      <w:r>
        <w:t xml:space="preserve">  des pas d’âne.</w:t>
      </w:r>
    </w:p>
    <w:p w:rsidR="00EE566A" w:rsidRDefault="00EE566A" w:rsidP="00EE566A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4"/>
          <w:szCs w:val="24"/>
        </w:rPr>
      </w:pPr>
    </w:p>
    <w:p w:rsidR="00961ECA" w:rsidRPr="00961ECA" w:rsidRDefault="00961ECA" w:rsidP="00EE566A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4"/>
          <w:szCs w:val="24"/>
        </w:rPr>
      </w:pPr>
      <w:r w:rsidRPr="00961ECA">
        <w:rPr>
          <w:rFonts w:cstheme="minorHAnsi"/>
          <w:sz w:val="24"/>
          <w:szCs w:val="24"/>
        </w:rPr>
        <w:t>Le pas d’âne est habituellement bâti en calade ce qui améliore grandement la longévité de l’ouvrage mais demande un</w:t>
      </w:r>
      <w:r w:rsidR="00EE566A">
        <w:rPr>
          <w:rFonts w:cstheme="minorHAnsi"/>
          <w:sz w:val="24"/>
          <w:szCs w:val="24"/>
        </w:rPr>
        <w:t xml:space="preserve"> </w:t>
      </w:r>
      <w:r w:rsidRPr="00961ECA">
        <w:rPr>
          <w:rFonts w:cstheme="minorHAnsi"/>
          <w:sz w:val="24"/>
          <w:szCs w:val="24"/>
        </w:rPr>
        <w:t>apport plus important en roches. Les pierres sont mutuellement calées entre les raidisseurs, ce qui permet une meilleure</w:t>
      </w:r>
      <w:r w:rsidR="00EE566A">
        <w:rPr>
          <w:rFonts w:cstheme="minorHAnsi"/>
          <w:sz w:val="24"/>
          <w:szCs w:val="24"/>
        </w:rPr>
        <w:t xml:space="preserve"> </w:t>
      </w:r>
      <w:r w:rsidRPr="00961ECA">
        <w:rPr>
          <w:rFonts w:cstheme="minorHAnsi"/>
          <w:sz w:val="24"/>
          <w:szCs w:val="24"/>
        </w:rPr>
        <w:t>tenue de l’ouvrage, en plus de résister davantage à la friction et à l’érosion. Pour que le pas d’âne soit agréable à</w:t>
      </w:r>
      <w:r w:rsidR="00EE566A">
        <w:rPr>
          <w:rFonts w:cstheme="minorHAnsi"/>
          <w:sz w:val="24"/>
          <w:szCs w:val="24"/>
        </w:rPr>
        <w:t xml:space="preserve"> </w:t>
      </w:r>
      <w:r w:rsidRPr="00961ECA">
        <w:rPr>
          <w:rFonts w:cstheme="minorHAnsi"/>
          <w:sz w:val="24"/>
          <w:szCs w:val="24"/>
        </w:rPr>
        <w:t>franchir, sa longueur doit être égale à une foulée et demie (c’est-à-dire 3 pas), dans notre cas le pas d’âne fait entre 1, 7m</w:t>
      </w:r>
      <w:r w:rsidR="00EE566A">
        <w:rPr>
          <w:rFonts w:cstheme="minorHAnsi"/>
          <w:sz w:val="24"/>
          <w:szCs w:val="24"/>
        </w:rPr>
        <w:t xml:space="preserve"> </w:t>
      </w:r>
      <w:r w:rsidRPr="00961ECA">
        <w:rPr>
          <w:rFonts w:cstheme="minorHAnsi"/>
          <w:sz w:val="24"/>
          <w:szCs w:val="24"/>
        </w:rPr>
        <w:t>et 1,9m. La hauteur des marches est d’environ 17cm.</w:t>
      </w:r>
    </w:p>
    <w:p w:rsidR="002B4943" w:rsidRDefault="002B4943" w:rsidP="00EE566A">
      <w:pPr>
        <w:jc w:val="both"/>
        <w:rPr>
          <w:rFonts w:cstheme="minorHAnsi"/>
          <w:sz w:val="24"/>
          <w:szCs w:val="24"/>
        </w:rPr>
      </w:pPr>
    </w:p>
    <w:p w:rsidR="002B4943" w:rsidRDefault="002B4943" w:rsidP="00EE566A">
      <w:pPr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Les marches du pas d’âne peuvent être réalisées en stabilisé ou en calade. </w:t>
      </w:r>
      <w:r w:rsidR="00BC0913">
        <w:rPr>
          <w:rFonts w:cstheme="minorHAnsi"/>
          <w:sz w:val="24"/>
          <w:szCs w:val="24"/>
        </w:rPr>
        <w:t>Les contremarches peuvent être faites en bois ou en pierre.</w:t>
      </w:r>
    </w:p>
    <w:p w:rsidR="00712996" w:rsidRDefault="00712996" w:rsidP="00712996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>
        <w:rPr>
          <w:rFonts w:cstheme="minorHAnsi"/>
          <w:b/>
          <w:sz w:val="24"/>
          <w:szCs w:val="24"/>
        </w:rPr>
        <w:t>Matériaux nécessaire</w:t>
      </w:r>
      <w:r w:rsidRPr="00EE566A">
        <w:rPr>
          <w:rFonts w:cstheme="minorHAnsi"/>
          <w:b/>
          <w:sz w:val="24"/>
          <w:szCs w:val="24"/>
        </w:rPr>
        <w:t> </w:t>
      </w:r>
      <w:r>
        <w:rPr>
          <w:rFonts w:cstheme="minorHAnsi"/>
          <w:sz w:val="24"/>
          <w:szCs w:val="24"/>
        </w:rPr>
        <w:t xml:space="preserve">: </w:t>
      </w:r>
      <w:r w:rsidRPr="00961ECA">
        <w:rPr>
          <w:rFonts w:cstheme="minorHAnsi"/>
          <w:sz w:val="24"/>
          <w:szCs w:val="24"/>
        </w:rPr>
        <w:t>un apport de 1,06m</w:t>
      </w:r>
      <w:r w:rsidRPr="009A0E62">
        <w:rPr>
          <w:rFonts w:cstheme="minorHAnsi"/>
          <w:sz w:val="24"/>
          <w:szCs w:val="24"/>
          <w:vertAlign w:val="superscript"/>
        </w:rPr>
        <w:t>3</w:t>
      </w:r>
      <w:r w:rsidRPr="00961ECA">
        <w:rPr>
          <w:rFonts w:cstheme="minorHAnsi"/>
          <w:sz w:val="24"/>
          <w:szCs w:val="24"/>
        </w:rPr>
        <w:t xml:space="preserve"> de terre est nécessaire po</w:t>
      </w:r>
      <w:r>
        <w:rPr>
          <w:rFonts w:cstheme="minorHAnsi"/>
          <w:sz w:val="24"/>
          <w:szCs w:val="24"/>
        </w:rPr>
        <w:t>ur retrouver le niveau de la « M</w:t>
      </w:r>
      <w:r w:rsidRPr="00961ECA">
        <w:rPr>
          <w:rFonts w:cstheme="minorHAnsi"/>
          <w:sz w:val="24"/>
          <w:szCs w:val="24"/>
        </w:rPr>
        <w:t>ontagne ».</w:t>
      </w:r>
      <w:r>
        <w:rPr>
          <w:rFonts w:cstheme="minorHAnsi"/>
          <w:sz w:val="24"/>
          <w:szCs w:val="24"/>
        </w:rPr>
        <w:t xml:space="preserve"> La terre accumulée en bas de l’allée suite au ravinement peut être récupérée. Ce </w:t>
      </w:r>
      <w:r w:rsidRPr="00961ECA">
        <w:rPr>
          <w:rFonts w:cstheme="minorHAnsi"/>
          <w:sz w:val="24"/>
          <w:szCs w:val="24"/>
        </w:rPr>
        <w:t xml:space="preserve">décaissement doit également être réalisé </w:t>
      </w:r>
      <w:r>
        <w:rPr>
          <w:rFonts w:cstheme="minorHAnsi"/>
          <w:sz w:val="24"/>
          <w:szCs w:val="24"/>
        </w:rPr>
        <w:t xml:space="preserve">et permettra de récupérer environ </w:t>
      </w:r>
      <w:r w:rsidRPr="00961ECA">
        <w:rPr>
          <w:rFonts w:cstheme="minorHAnsi"/>
          <w:sz w:val="24"/>
          <w:szCs w:val="24"/>
        </w:rPr>
        <w:t>1</w:t>
      </w:r>
      <w:r>
        <w:rPr>
          <w:rFonts w:cstheme="minorHAnsi"/>
          <w:sz w:val="24"/>
          <w:szCs w:val="24"/>
        </w:rPr>
        <w:t>m</w:t>
      </w:r>
      <w:r w:rsidRPr="009A0E62">
        <w:rPr>
          <w:rFonts w:cstheme="minorHAnsi"/>
          <w:sz w:val="24"/>
          <w:szCs w:val="24"/>
          <w:vertAlign w:val="superscript"/>
        </w:rPr>
        <w:t>3</w:t>
      </w:r>
      <w:r>
        <w:rPr>
          <w:rFonts w:cstheme="minorHAnsi"/>
          <w:sz w:val="24"/>
          <w:szCs w:val="24"/>
          <w:vertAlign w:val="superscript"/>
        </w:rPr>
        <w:t xml:space="preserve">   </w:t>
      </w:r>
      <w:r>
        <w:rPr>
          <w:rFonts w:cstheme="minorHAnsi"/>
          <w:sz w:val="24"/>
          <w:szCs w:val="24"/>
        </w:rPr>
        <w:t>de terre.</w:t>
      </w:r>
    </w:p>
    <w:p w:rsidR="00712996" w:rsidRDefault="00712996" w:rsidP="00712996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2B4943" w:rsidRDefault="002B4943" w:rsidP="00EE566A">
      <w:pPr>
        <w:jc w:val="both"/>
        <w:rPr>
          <w:rFonts w:cstheme="minorHAnsi"/>
          <w:sz w:val="24"/>
          <w:szCs w:val="24"/>
        </w:rPr>
      </w:pPr>
      <w:bookmarkStart w:id="0" w:name="_GoBack"/>
      <w:bookmarkEnd w:id="0"/>
    </w:p>
    <w:p w:rsidR="002B4943" w:rsidRDefault="002B4943" w:rsidP="00EE566A">
      <w:pPr>
        <w:jc w:val="both"/>
        <w:rPr>
          <w:rFonts w:cstheme="minorHAnsi"/>
          <w:sz w:val="24"/>
          <w:szCs w:val="24"/>
        </w:rPr>
      </w:pPr>
    </w:p>
    <w:p w:rsidR="00EE566A" w:rsidRDefault="00EE566A" w:rsidP="00EE566A">
      <w:pPr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8891270" cy="4997707"/>
            <wp:effectExtent l="0" t="0" r="508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4997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66A" w:rsidRDefault="00EE566A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br w:type="page"/>
      </w:r>
    </w:p>
    <w:p w:rsidR="00EE566A" w:rsidRDefault="00EE566A" w:rsidP="00EE566A">
      <w:pPr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8891270" cy="4985374"/>
            <wp:effectExtent l="0" t="0" r="5080" b="635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4985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5D2" w:rsidRDefault="00AC25D2" w:rsidP="00EE566A">
      <w:pPr>
        <w:jc w:val="both"/>
        <w:rPr>
          <w:rFonts w:cstheme="minorHAnsi"/>
          <w:sz w:val="24"/>
          <w:szCs w:val="24"/>
        </w:rPr>
      </w:pPr>
    </w:p>
    <w:p w:rsidR="00AC25D2" w:rsidRDefault="00AC25D2" w:rsidP="00EE566A">
      <w:pPr>
        <w:jc w:val="both"/>
        <w:rPr>
          <w:rFonts w:cstheme="minorHAnsi"/>
          <w:sz w:val="24"/>
          <w:szCs w:val="24"/>
        </w:rPr>
      </w:pPr>
    </w:p>
    <w:p w:rsidR="00AC25D2" w:rsidRDefault="00AC25D2" w:rsidP="00EE566A">
      <w:pPr>
        <w:jc w:val="both"/>
        <w:rPr>
          <w:rFonts w:cstheme="minorHAnsi"/>
          <w:sz w:val="24"/>
          <w:szCs w:val="24"/>
        </w:rPr>
      </w:pPr>
    </w:p>
    <w:p w:rsidR="000A4DC5" w:rsidRPr="00AD6B1F" w:rsidRDefault="000A4DC5" w:rsidP="000A4DC5">
      <w:pPr>
        <w:rPr>
          <w:b/>
        </w:rPr>
      </w:pPr>
      <w:r>
        <w:rPr>
          <w:b/>
        </w:rPr>
        <w:lastRenderedPageBreak/>
        <w:t xml:space="preserve"> </w:t>
      </w:r>
    </w:p>
    <w:p w:rsidR="000A4DC5" w:rsidRDefault="000A4DC5" w:rsidP="00AC25D2">
      <w:pPr>
        <w:pStyle w:val="Titre2"/>
        <w:rPr>
          <w:noProof/>
          <w:lang w:eastAsia="fr-FR"/>
        </w:rPr>
      </w:pPr>
    </w:p>
    <w:p w:rsidR="000A4DC5" w:rsidRDefault="000A4DC5" w:rsidP="000A4DC5">
      <w:pPr>
        <w:rPr>
          <w:rFonts w:asciiTheme="majorHAnsi" w:eastAsiaTheme="majorEastAsia" w:hAnsiTheme="majorHAnsi" w:cstheme="majorBidi"/>
          <w:noProof/>
          <w:color w:val="4F81BD" w:themeColor="accent1"/>
          <w:sz w:val="26"/>
          <w:szCs w:val="26"/>
          <w:lang w:eastAsia="fr-FR"/>
        </w:rPr>
      </w:pPr>
      <w:r>
        <w:rPr>
          <w:noProof/>
          <w:lang w:eastAsia="fr-FR"/>
        </w:rPr>
        <w:br w:type="page"/>
      </w:r>
    </w:p>
    <w:sectPr w:rsidR="000A4DC5" w:rsidSect="003347F0">
      <w:footerReference w:type="default" r:id="rId21"/>
      <w:pgSz w:w="16838" w:h="11906" w:orient="landscape"/>
      <w:pgMar w:top="1134" w:right="1418" w:bottom="1077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61FD6" w:rsidRDefault="00B61FD6" w:rsidP="00961ECA">
      <w:pPr>
        <w:spacing w:after="0" w:line="240" w:lineRule="auto"/>
      </w:pPr>
      <w:r>
        <w:separator/>
      </w:r>
    </w:p>
  </w:endnote>
  <w:endnote w:type="continuationSeparator" w:id="0">
    <w:p w:rsidR="00B61FD6" w:rsidRDefault="00B61FD6" w:rsidP="00961E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NewRomanPS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LiberationSerif-Italic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LiberationSerif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79550764"/>
      <w:docPartObj>
        <w:docPartGallery w:val="Page Numbers (Bottom of Page)"/>
        <w:docPartUnique/>
      </w:docPartObj>
    </w:sdtPr>
    <w:sdtEndPr/>
    <w:sdtContent>
      <w:p w:rsidR="00961ECA" w:rsidRDefault="00961ECA">
        <w:pPr>
          <w:pStyle w:val="Pieddepag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C0913">
          <w:rPr>
            <w:noProof/>
          </w:rPr>
          <w:t>13</w:t>
        </w:r>
        <w:r>
          <w:fldChar w:fldCharType="end"/>
        </w:r>
      </w:p>
    </w:sdtContent>
  </w:sdt>
  <w:p w:rsidR="00961ECA" w:rsidRDefault="00961ECA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61FD6" w:rsidRDefault="00B61FD6" w:rsidP="00961ECA">
      <w:pPr>
        <w:spacing w:after="0" w:line="240" w:lineRule="auto"/>
      </w:pPr>
      <w:r>
        <w:separator/>
      </w:r>
    </w:p>
  </w:footnote>
  <w:footnote w:type="continuationSeparator" w:id="0">
    <w:p w:rsidR="00B61FD6" w:rsidRDefault="00B61FD6" w:rsidP="00961EC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5B27A1"/>
    <w:multiLevelType w:val="hybridMultilevel"/>
    <w:tmpl w:val="F016343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7BD0A36"/>
    <w:multiLevelType w:val="hybridMultilevel"/>
    <w:tmpl w:val="EF202D7C"/>
    <w:lvl w:ilvl="0" w:tplc="81425C0A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4F86BA1"/>
    <w:multiLevelType w:val="hybridMultilevel"/>
    <w:tmpl w:val="A914EA46"/>
    <w:lvl w:ilvl="0" w:tplc="81425C0A">
      <w:numFmt w:val="bullet"/>
      <w:lvlText w:val="•"/>
      <w:lvlJc w:val="left"/>
      <w:pPr>
        <w:ind w:left="765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3">
    <w:nsid w:val="581E458C"/>
    <w:multiLevelType w:val="hybridMultilevel"/>
    <w:tmpl w:val="A9966C00"/>
    <w:lvl w:ilvl="0" w:tplc="81425C0A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91C4E0C"/>
    <w:multiLevelType w:val="hybridMultilevel"/>
    <w:tmpl w:val="BA0E5DC2"/>
    <w:lvl w:ilvl="0" w:tplc="81425C0A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C9C0FCB"/>
    <w:multiLevelType w:val="hybridMultilevel"/>
    <w:tmpl w:val="5324F850"/>
    <w:lvl w:ilvl="0" w:tplc="81425C0A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DC5254F"/>
    <w:multiLevelType w:val="hybridMultilevel"/>
    <w:tmpl w:val="0B78424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3BD2833"/>
    <w:multiLevelType w:val="multilevel"/>
    <w:tmpl w:val="D23034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6E36573"/>
    <w:multiLevelType w:val="hybridMultilevel"/>
    <w:tmpl w:val="7CC05EAC"/>
    <w:lvl w:ilvl="0" w:tplc="81425C0A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BE83F69"/>
    <w:multiLevelType w:val="multilevel"/>
    <w:tmpl w:val="BAE46F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5"/>
  </w:num>
  <w:num w:numId="3">
    <w:abstractNumId w:val="3"/>
  </w:num>
  <w:num w:numId="4">
    <w:abstractNumId w:val="4"/>
  </w:num>
  <w:num w:numId="5">
    <w:abstractNumId w:val="2"/>
  </w:num>
  <w:num w:numId="6">
    <w:abstractNumId w:val="1"/>
  </w:num>
  <w:num w:numId="7">
    <w:abstractNumId w:val="8"/>
  </w:num>
  <w:num w:numId="8">
    <w:abstractNumId w:val="0"/>
  </w:num>
  <w:num w:numId="9">
    <w:abstractNumId w:val="9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1ECA"/>
    <w:rsid w:val="00063A69"/>
    <w:rsid w:val="000A4DC5"/>
    <w:rsid w:val="000A7372"/>
    <w:rsid w:val="000F20DB"/>
    <w:rsid w:val="00102EDA"/>
    <w:rsid w:val="00105F8F"/>
    <w:rsid w:val="00136E74"/>
    <w:rsid w:val="0016027F"/>
    <w:rsid w:val="0019064C"/>
    <w:rsid w:val="00254413"/>
    <w:rsid w:val="002733AE"/>
    <w:rsid w:val="002B4943"/>
    <w:rsid w:val="002B6EAD"/>
    <w:rsid w:val="00330A15"/>
    <w:rsid w:val="003347F0"/>
    <w:rsid w:val="00341BD3"/>
    <w:rsid w:val="00345605"/>
    <w:rsid w:val="00352570"/>
    <w:rsid w:val="00431C66"/>
    <w:rsid w:val="004C22A9"/>
    <w:rsid w:val="005C3793"/>
    <w:rsid w:val="005E737D"/>
    <w:rsid w:val="006B5CEC"/>
    <w:rsid w:val="006D1FC9"/>
    <w:rsid w:val="00712996"/>
    <w:rsid w:val="007C0868"/>
    <w:rsid w:val="00883158"/>
    <w:rsid w:val="00905F2A"/>
    <w:rsid w:val="00943B93"/>
    <w:rsid w:val="00961ECA"/>
    <w:rsid w:val="009A0E62"/>
    <w:rsid w:val="009B4123"/>
    <w:rsid w:val="009D1CB3"/>
    <w:rsid w:val="00A10D55"/>
    <w:rsid w:val="00A33B2D"/>
    <w:rsid w:val="00AC25D2"/>
    <w:rsid w:val="00AD03D8"/>
    <w:rsid w:val="00AD6B1F"/>
    <w:rsid w:val="00B61FD6"/>
    <w:rsid w:val="00B6760A"/>
    <w:rsid w:val="00BC0913"/>
    <w:rsid w:val="00CB4313"/>
    <w:rsid w:val="00CC1870"/>
    <w:rsid w:val="00CC497F"/>
    <w:rsid w:val="00E125FA"/>
    <w:rsid w:val="00E54A7D"/>
    <w:rsid w:val="00EA1C7C"/>
    <w:rsid w:val="00EE566A"/>
    <w:rsid w:val="00EF7B90"/>
    <w:rsid w:val="00F03EA5"/>
    <w:rsid w:val="00F064FE"/>
    <w:rsid w:val="00F1120F"/>
    <w:rsid w:val="00F37D47"/>
    <w:rsid w:val="00F96D60"/>
    <w:rsid w:val="00FB71B1"/>
    <w:rsid w:val="00FF43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961EC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4C22A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FB71B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961ECA"/>
    <w:pPr>
      <w:tabs>
        <w:tab w:val="center" w:pos="4536"/>
        <w:tab w:val="right" w:pos="9072"/>
      </w:tabs>
      <w:spacing w:after="0" w:line="240" w:lineRule="auto"/>
    </w:pPr>
    <w:rPr>
      <w:rFonts w:ascii="Cambria" w:eastAsia="MS Mincho" w:hAnsi="Cambria" w:cs="Times New Roman"/>
      <w:sz w:val="24"/>
      <w:szCs w:val="24"/>
      <w:lang w:eastAsia="ja-JP"/>
    </w:rPr>
  </w:style>
  <w:style w:type="character" w:customStyle="1" w:styleId="En-tteCar">
    <w:name w:val="En-tête Car"/>
    <w:basedOn w:val="Policepardfaut"/>
    <w:link w:val="En-tte"/>
    <w:uiPriority w:val="99"/>
    <w:rsid w:val="00961ECA"/>
    <w:rPr>
      <w:rFonts w:ascii="Cambria" w:eastAsia="MS Mincho" w:hAnsi="Cambria" w:cs="Times New Roman"/>
      <w:sz w:val="24"/>
      <w:szCs w:val="24"/>
      <w:lang w:eastAsia="ja-JP"/>
    </w:rPr>
  </w:style>
  <w:style w:type="character" w:customStyle="1" w:styleId="Titre1Car">
    <w:name w:val="Titre 1 Car"/>
    <w:basedOn w:val="Policepardfaut"/>
    <w:link w:val="Titre1"/>
    <w:uiPriority w:val="9"/>
    <w:rsid w:val="00961EC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">
    <w:name w:val="Title"/>
    <w:basedOn w:val="Normal"/>
    <w:next w:val="Normal"/>
    <w:link w:val="TitreCar"/>
    <w:uiPriority w:val="10"/>
    <w:qFormat/>
    <w:rsid w:val="00961ECA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uiPriority w:val="10"/>
    <w:rsid w:val="00961EC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Paragraphedeliste">
    <w:name w:val="List Paragraph"/>
    <w:basedOn w:val="Normal"/>
    <w:uiPriority w:val="34"/>
    <w:qFormat/>
    <w:rsid w:val="00961ECA"/>
    <w:pPr>
      <w:ind w:left="720"/>
      <w:contextualSpacing/>
    </w:pPr>
  </w:style>
  <w:style w:type="paragraph" w:styleId="Pieddepage">
    <w:name w:val="footer"/>
    <w:basedOn w:val="Normal"/>
    <w:link w:val="PieddepageCar"/>
    <w:uiPriority w:val="99"/>
    <w:unhideWhenUsed/>
    <w:rsid w:val="00961EC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961ECA"/>
  </w:style>
  <w:style w:type="paragraph" w:styleId="Textedebulles">
    <w:name w:val="Balloon Text"/>
    <w:basedOn w:val="Normal"/>
    <w:link w:val="TextedebullesCar"/>
    <w:uiPriority w:val="99"/>
    <w:semiHidden/>
    <w:unhideWhenUsed/>
    <w:rsid w:val="00961E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61ECA"/>
    <w:rPr>
      <w:rFonts w:ascii="Tahoma" w:hAnsi="Tahoma" w:cs="Tahoma"/>
      <w:sz w:val="16"/>
      <w:szCs w:val="16"/>
    </w:rPr>
  </w:style>
  <w:style w:type="character" w:customStyle="1" w:styleId="Titre2Car">
    <w:name w:val="Titre 2 Car"/>
    <w:basedOn w:val="Policepardfaut"/>
    <w:link w:val="Titre2"/>
    <w:uiPriority w:val="9"/>
    <w:rsid w:val="004C22A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itre3Car">
    <w:name w:val="Titre 3 Car"/>
    <w:basedOn w:val="Policepardfaut"/>
    <w:link w:val="Titre3"/>
    <w:uiPriority w:val="9"/>
    <w:rsid w:val="00FB71B1"/>
    <w:rPr>
      <w:rFonts w:asciiTheme="majorHAnsi" w:eastAsiaTheme="majorEastAsia" w:hAnsiTheme="majorHAnsi" w:cstheme="majorBidi"/>
      <w:b/>
      <w:bCs/>
      <w:color w:val="4F81BD" w:themeColor="accent1"/>
    </w:rPr>
  </w:style>
  <w:style w:type="table" w:styleId="Grilledutableau">
    <w:name w:val="Table Grid"/>
    <w:basedOn w:val="TableauNormal"/>
    <w:uiPriority w:val="59"/>
    <w:rsid w:val="00AD6B1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961EC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4C22A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FB71B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961ECA"/>
    <w:pPr>
      <w:tabs>
        <w:tab w:val="center" w:pos="4536"/>
        <w:tab w:val="right" w:pos="9072"/>
      </w:tabs>
      <w:spacing w:after="0" w:line="240" w:lineRule="auto"/>
    </w:pPr>
    <w:rPr>
      <w:rFonts w:ascii="Cambria" w:eastAsia="MS Mincho" w:hAnsi="Cambria" w:cs="Times New Roman"/>
      <w:sz w:val="24"/>
      <w:szCs w:val="24"/>
      <w:lang w:eastAsia="ja-JP"/>
    </w:rPr>
  </w:style>
  <w:style w:type="character" w:customStyle="1" w:styleId="En-tteCar">
    <w:name w:val="En-tête Car"/>
    <w:basedOn w:val="Policepardfaut"/>
    <w:link w:val="En-tte"/>
    <w:uiPriority w:val="99"/>
    <w:rsid w:val="00961ECA"/>
    <w:rPr>
      <w:rFonts w:ascii="Cambria" w:eastAsia="MS Mincho" w:hAnsi="Cambria" w:cs="Times New Roman"/>
      <w:sz w:val="24"/>
      <w:szCs w:val="24"/>
      <w:lang w:eastAsia="ja-JP"/>
    </w:rPr>
  </w:style>
  <w:style w:type="character" w:customStyle="1" w:styleId="Titre1Car">
    <w:name w:val="Titre 1 Car"/>
    <w:basedOn w:val="Policepardfaut"/>
    <w:link w:val="Titre1"/>
    <w:uiPriority w:val="9"/>
    <w:rsid w:val="00961EC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">
    <w:name w:val="Title"/>
    <w:basedOn w:val="Normal"/>
    <w:next w:val="Normal"/>
    <w:link w:val="TitreCar"/>
    <w:uiPriority w:val="10"/>
    <w:qFormat/>
    <w:rsid w:val="00961ECA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uiPriority w:val="10"/>
    <w:rsid w:val="00961EC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Paragraphedeliste">
    <w:name w:val="List Paragraph"/>
    <w:basedOn w:val="Normal"/>
    <w:uiPriority w:val="34"/>
    <w:qFormat/>
    <w:rsid w:val="00961ECA"/>
    <w:pPr>
      <w:ind w:left="720"/>
      <w:contextualSpacing/>
    </w:pPr>
  </w:style>
  <w:style w:type="paragraph" w:styleId="Pieddepage">
    <w:name w:val="footer"/>
    <w:basedOn w:val="Normal"/>
    <w:link w:val="PieddepageCar"/>
    <w:uiPriority w:val="99"/>
    <w:unhideWhenUsed/>
    <w:rsid w:val="00961EC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961ECA"/>
  </w:style>
  <w:style w:type="paragraph" w:styleId="Textedebulles">
    <w:name w:val="Balloon Text"/>
    <w:basedOn w:val="Normal"/>
    <w:link w:val="TextedebullesCar"/>
    <w:uiPriority w:val="99"/>
    <w:semiHidden/>
    <w:unhideWhenUsed/>
    <w:rsid w:val="00961E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61ECA"/>
    <w:rPr>
      <w:rFonts w:ascii="Tahoma" w:hAnsi="Tahoma" w:cs="Tahoma"/>
      <w:sz w:val="16"/>
      <w:szCs w:val="16"/>
    </w:rPr>
  </w:style>
  <w:style w:type="character" w:customStyle="1" w:styleId="Titre2Car">
    <w:name w:val="Titre 2 Car"/>
    <w:basedOn w:val="Policepardfaut"/>
    <w:link w:val="Titre2"/>
    <w:uiPriority w:val="9"/>
    <w:rsid w:val="004C22A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itre3Car">
    <w:name w:val="Titre 3 Car"/>
    <w:basedOn w:val="Policepardfaut"/>
    <w:link w:val="Titre3"/>
    <w:uiPriority w:val="9"/>
    <w:rsid w:val="00FB71B1"/>
    <w:rPr>
      <w:rFonts w:asciiTheme="majorHAnsi" w:eastAsiaTheme="majorEastAsia" w:hAnsiTheme="majorHAnsi" w:cstheme="majorBidi"/>
      <w:b/>
      <w:bCs/>
      <w:color w:val="4F81BD" w:themeColor="accent1"/>
    </w:rPr>
  </w:style>
  <w:style w:type="table" w:styleId="Grilledutableau">
    <w:name w:val="Table Grid"/>
    <w:basedOn w:val="TableauNormal"/>
    <w:uiPriority w:val="59"/>
    <w:rsid w:val="00AD6B1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659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" Type="http://schemas.microsoft.com/office/2007/relationships/stylesWithEffects" Target="stylesWithEffect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emf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17</Pages>
  <Words>1005</Words>
  <Characters>5531</Characters>
  <Application>Microsoft Office Word</Application>
  <DocSecurity>0</DocSecurity>
  <Lines>46</Lines>
  <Paragraphs>13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Marie-Claude Passouant</dc:creator>
  <cp:lastModifiedBy>Marie-Claude Passouant</cp:lastModifiedBy>
  <cp:revision>3</cp:revision>
  <cp:lastPrinted>2020-02-03T19:50:00Z</cp:lastPrinted>
  <dcterms:created xsi:type="dcterms:W3CDTF">2020-02-26T15:23:00Z</dcterms:created>
  <dcterms:modified xsi:type="dcterms:W3CDTF">2020-02-26T15:43:00Z</dcterms:modified>
</cp:coreProperties>
</file>